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Sexual Health Education Tips for Teens and Young Adults to Prevent STIs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Notice how frank conversations and simple protections can change outcomes: parents, schools and clinics are equipping young people with clear, evidence-based sexual health education so they can avoid infections, get timely care, and protect future fertility. This matters because STIs are common, often symptomless, and highly treatable when found early.</w:t>
      </w:r>
      <w:r/>
    </w:p>
    <w:p>
      <w:r/>
      <w:r>
        <w:t>Essential Takeaways</w:t>
      </w:r>
      <w:r/>
      <w:r/>
    </w:p>
    <w:p>
      <w:pPr>
        <w:pStyle w:val="ListBullet"/>
        <w:spacing w:line="240" w:lineRule="auto"/>
        <w:ind w:left="720"/>
      </w:pPr>
      <w:r/>
      <w:r>
        <w:rPr>
          <w:b/>
        </w:rPr>
        <w:t>STI prevalence:</w:t>
      </w:r>
      <w:r>
        <w:t xml:space="preserve"> Nearly half of new cases of gonorrhoea, chlamydia and syphilis occur in teenagers and young adults, so early awareness matters.</w:t>
      </w:r>
      <w:r/>
    </w:p>
    <w:p>
      <w:pPr>
        <w:pStyle w:val="ListBullet"/>
        <w:spacing w:line="240" w:lineRule="auto"/>
        <w:ind w:left="720"/>
      </w:pPr>
      <w:r/>
      <w:r>
        <w:rPr>
          <w:b/>
        </w:rPr>
        <w:t>Screening importance:</w:t>
      </w:r>
      <w:r>
        <w:t xml:space="preserve"> Many STIs are asymptomatic; routine testing finds infections before complications develop.</w:t>
      </w:r>
      <w:r/>
    </w:p>
    <w:p>
      <w:pPr>
        <w:pStyle w:val="ListBullet"/>
        <w:spacing w:line="240" w:lineRule="auto"/>
        <w:ind w:left="720"/>
      </w:pPr>
      <w:r/>
      <w:r>
        <w:rPr>
          <w:b/>
        </w:rPr>
        <w:t>Practical protection:</w:t>
      </w:r>
      <w:r>
        <w:t xml:space="preserve"> Correct, consistent condom use and HPV vaccination substantially lower risk.</w:t>
      </w:r>
      <w:r/>
    </w:p>
    <w:p>
      <w:pPr>
        <w:pStyle w:val="ListBullet"/>
        <w:spacing w:line="240" w:lineRule="auto"/>
        <w:ind w:left="720"/>
      </w:pPr>
      <w:r/>
      <w:r>
        <w:rPr>
          <w:b/>
        </w:rPr>
        <w:t>New prevention tools:</w:t>
      </w:r>
      <w:r>
        <w:t xml:space="preserve"> PrEP can prevent HIV; doxycycline post‑exposure prophylaxis (doxy‑PEP) may reduce bacterial STI risk for some people.</w:t>
      </w:r>
      <w:r/>
    </w:p>
    <w:p>
      <w:pPr>
        <w:pStyle w:val="ListBullet"/>
        <w:spacing w:line="240" w:lineRule="auto"/>
        <w:ind w:left="720"/>
      </w:pPr>
      <w:r/>
      <w:r>
        <w:rPr>
          <w:b/>
        </w:rPr>
        <w:t>Confidential care:</w:t>
      </w:r>
      <w:r>
        <w:t xml:space="preserve"> Adolescents can often access testing and treatment confidentially; don’t let embarrassment delay care.</w:t>
      </w:r>
      <w:r/>
      <w:r/>
    </w:p>
    <w:p>
      <w:pPr>
        <w:pStyle w:val="Heading2"/>
      </w:pPr>
      <w:r>
        <w:t>Why sexual health education is a public‑health win, not awkward small talk</w:t>
      </w:r>
      <w:r/>
    </w:p>
    <w:p>
      <w:r/>
      <w:r>
        <w:t>Young people are experimenting, dating and gaining independence, so sexual health suddenly becomes relevant and, yes, a little nerve‑wracking. That’s why schools and clinics emphasise age‑appropriate, accurate information. According to the World Health Organization, comprehensive sexuality education equips young people with knowledge, skills and attitudes to make safer choices. When teens understand how infections spread and how testing works, they’re far more likely to get screened and to use protection.</w:t>
      </w:r>
      <w:r/>
    </w:p>
    <w:p>
      <w:r/>
      <w:r>
        <w:t>Irene Stafford, MD, associate professor and board‑certified maternal‑fetal medicine physician with UTHealth Houston, says normalising the conversation helps: it frames testing and vaccination as routine self‑care rather than something to hide. For parents and teachers, the practical takeaway is simple , start conversations early, keep them factual and non‑judgemental, and point young people to local services.</w:t>
      </w:r>
      <w:r/>
    </w:p>
    <w:p>
      <w:pPr>
        <w:pStyle w:val="Heading2"/>
      </w:pPr>
      <w:r>
        <w:t>Routine screening: the quiet way to catch infections early</w:t>
      </w:r>
      <w:r/>
    </w:p>
    <w:p>
      <w:r/>
      <w:r>
        <w:t>A lot of infections don’t announce themselves , that’s the tricky part. Public health data show a substantial share of new STI cases are in adolescents and young adults, so screening is key. Healthcare providers recommend testing based on sexual activity, symptoms and exposure risk, and many clinics offer youth‑friendly, confidential services.</w:t>
      </w:r>
      <w:r/>
    </w:p>
    <w:p>
      <w:r/>
      <w:r>
        <w:t>If you’re advising a young person, suggest setting a schedule: annual sexual health check‑ups if sexually active, sooner if symptoms or a known exposure occur. Dr Stafford highlights that early diagnosis protects fertility and prevents complications such as pelvic inflammatory disease in women, making routine testing a genuinely preventive step.</w:t>
      </w:r>
      <w:r/>
    </w:p>
    <w:p>
      <w:pPr>
        <w:pStyle w:val="Heading2"/>
      </w:pPr>
      <w:r>
        <w:t>Condoms, vaccines and conversations: what actually lowers risk</w:t>
      </w:r>
      <w:r/>
    </w:p>
    <w:p>
      <w:r/>
      <w:r>
        <w:t>Prevention isn’t glamorous, but it works. Condoms used consistently and correctly reduce transmission of most STIs, while the HPV vaccine prevents several cancers and genital warts. Health authorities recommend completing the HPV series in adolescence but it’s not too late for many young adults to benefit.</w:t>
      </w:r>
      <w:r/>
    </w:p>
    <w:p>
      <w:r/>
      <w:r>
        <w:t>Beyond the products, communication matters. Role‑play or scripts can help youngsters practise saying things like “When were you last tested?” or “Can we use a condom tonight?” Dr Stafford urges frank but calm talks with partners and clinicians , the more normal the dialogue, the easier it gets.</w:t>
      </w:r>
      <w:r/>
    </w:p>
    <w:p>
      <w:pPr>
        <w:pStyle w:val="Heading2"/>
      </w:pPr>
      <w:r>
        <w:t>Newer options: PrEP and doxy‑PEP , who they’re for and how they fit</w:t>
      </w:r>
      <w:r/>
    </w:p>
    <w:p>
      <w:r/>
      <w:r>
        <w:t>Medical prevention has broadened. For people at increased risk of HIV, pre‑exposure prophylaxis (PrEP) is highly effective. Separately, doxycycline post‑exposure prophylaxis (doxy‑PEP), taken within 72 hours after sex, has shown reductions in syphilis, chlamydia and gonorrhoea for certain higher‑risk groups.</w:t>
      </w:r>
      <w:r/>
    </w:p>
    <w:p>
      <w:r/>
      <w:r>
        <w:t>These aren’t one‑size‑fits‑all solutions. Consultation with a clinician is essential to weigh benefits, side effects and resistance concerns. Dr Stafford recommends discussing sexual patterns and health history with a provider to see if these tools make sense alongside condoms, testing and vaccination.</w:t>
      </w:r>
      <w:r/>
    </w:p>
    <w:p>
      <w:pPr>
        <w:pStyle w:val="Heading2"/>
      </w:pPr>
      <w:r>
        <w:t>Confidential, accessible services: where to go and what to expect</w:t>
      </w:r>
      <w:r/>
    </w:p>
    <w:p>
      <w:r/>
      <w:r>
        <w:t>Young people often fear their parents will find out, but many jurisdictions allow confidential STI services for adolescents. Schools, community clinics and sexual health centres frequently offer walk‑in or low‑cost testing, and many are trained to provide age‑appropriate counselling.</w:t>
      </w:r>
      <w:r/>
    </w:p>
    <w:p>
      <w:r/>
      <w:r>
        <w:t>If privacy is a concern, ask before booking: “Is this visit confidential?” or “Will this show up on my insurance statement?” Dr Stafford reminds teens that clinicians are there to help, not to shame , and that prompt care prevents complications and protects partners.</w:t>
      </w:r>
      <w:r/>
    </w:p>
    <w:p>
      <w:pPr>
        <w:pStyle w:val="Heading2"/>
      </w:pPr>
      <w:r>
        <w:t>Reducing stigma: treating sexual health as part of overall wellbeing</w:t>
      </w:r>
      <w:r/>
    </w:p>
    <w:p>
      <w:r/>
      <w:r>
        <w:t>Shame is the stealth barrier. Framing STI prevention as routine healthcare reframes testing, vaccination and honest conversations as responsible, everyday choices. Comprehensive education in schools, supported by clear clinical services, reduces stigma and improves outcomes, according to global health bodies.</w:t>
      </w:r>
      <w:r/>
    </w:p>
    <w:p>
      <w:r/>
      <w:r>
        <w:t>As Dr Stafford puts it, caring for sexual health is simply part of taking care of yourself. Normalising these steps protects individuals and communities and makes relationships healthier and more honest.</w:t>
      </w:r>
      <w:r/>
    </w:p>
    <w:p>
      <w:r/>
      <w:r>
        <w:t>It's a small change in language and access that can make every test, jab and conversation feel a bit less scary.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[3]</w:t>
        </w:r>
      </w:hyperlink>
      <w:r>
        <w:t xml:space="preserve">, </w:t>
      </w:r>
      <w:hyperlink r:id="rId11">
        <w:r>
          <w:rPr>
            <w:color w:val="0000EE"/>
            <w:u w:val="single"/>
          </w:rPr>
          <w:t>[4]</w:t>
        </w:r>
      </w:hyperlink>
      <w:r>
        <w:t xml:space="preserve">- Paragraph 2: </w:t>
      </w:r>
      <w:hyperlink r:id="rId12">
        <w:r>
          <w:rPr>
            <w:color w:val="0000EE"/>
            <w:u w:val="single"/>
          </w:rPr>
          <w:t>[7]</w:t>
        </w:r>
      </w:hyperlink>
      <w:r>
        <w:t xml:space="preserve">, </w:t>
      </w:r>
      <w:hyperlink r:id="rId10">
        <w:r>
          <w:rPr>
            <w:color w:val="0000EE"/>
            <w:u w:val="single"/>
          </w:rPr>
          <w:t>[3]</w:t>
        </w:r>
      </w:hyperlink>
      <w:r>
        <w:t xml:space="preserve">- Paragraph 3: </w:t>
      </w:r>
      <w:hyperlink r:id="rId13">
        <w:r>
          <w:rPr>
            <w:color w:val="0000EE"/>
            <w:u w:val="single"/>
          </w:rPr>
          <w:t>[2]</w:t>
        </w:r>
      </w:hyperlink>
      <w:r>
        <w:t xml:space="preserve">, </w:t>
      </w:r>
      <w:hyperlink r:id="rId14">
        <w:r>
          <w:rPr>
            <w:color w:val="0000EE"/>
            <w:u w:val="single"/>
          </w:rPr>
          <w:t>[6]</w:t>
        </w:r>
      </w:hyperlink>
      <w:r>
        <w:t xml:space="preserve">- Paragraph 4: </w:t>
      </w:r>
      <w:hyperlink r:id="rId13">
        <w:r>
          <w:rPr>
            <w:color w:val="0000EE"/>
            <w:u w:val="single"/>
          </w:rPr>
          <w:t>[2]</w:t>
        </w:r>
      </w:hyperlink>
      <w:r>
        <w:t xml:space="preserve">, </w:t>
      </w:r>
      <w:hyperlink r:id="rId15">
        <w:r>
          <w:rPr>
            <w:color w:val="0000EE"/>
            <w:u w:val="single"/>
          </w:rPr>
          <w:t>[5]</w:t>
        </w:r>
      </w:hyperlink>
      <w:r>
        <w:t xml:space="preserve">- Paragraph 5: </w:t>
      </w:r>
      <w:hyperlink r:id="rId13">
        <w:r>
          <w:rPr>
            <w:color w:val="0000EE"/>
            <w:u w:val="single"/>
          </w:rPr>
          <w:t>[2]</w:t>
        </w:r>
      </w:hyperlink>
      <w:r>
        <w:t xml:space="preserve">, </w:t>
      </w:r>
      <w:hyperlink r:id="rId15">
        <w:r>
          <w:rPr>
            <w:color w:val="0000EE"/>
            <w:u w:val="single"/>
          </w:rPr>
          <w:t>[5]</w:t>
        </w:r>
      </w:hyperlink>
      <w:r>
        <w:t xml:space="preserve">- Paragraph 6: </w:t>
      </w:r>
      <w:hyperlink r:id="rId10">
        <w:r>
          <w:rPr>
            <w:color w:val="0000EE"/>
            <w:u w:val="single"/>
          </w:rPr>
          <w:t>[3]</w:t>
        </w:r>
      </w:hyperlink>
      <w:r>
        <w:t xml:space="preserve">, </w:t>
      </w:r>
      <w:hyperlink r:id="rId12">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https://www.news-medical.net/news/20260830/Sexual-health-education-empowers-young-people-to-prevent-infections.aspx</w:t>
        </w:r>
      </w:hyperlink>
      <w:r>
        <w:t xml:space="preserve"> - Please view link - unable to able to access data</w:t>
      </w:r>
      <w:r/>
    </w:p>
    <w:p>
      <w:pPr>
        <w:pStyle w:val="ListNumber"/>
        <w:spacing w:line="240" w:lineRule="auto"/>
        <w:ind w:left="720"/>
      </w:pPr>
      <w:r/>
      <w:hyperlink r:id="rId13">
        <w:r>
          <w:rPr>
            <w:color w:val="0000EE"/>
            <w:u w:val="single"/>
          </w:rPr>
          <w:t>https://www.cdc.gov/healthy-youth/what-works-in-schools/sexual-health-education.html</w:t>
        </w:r>
      </w:hyperlink>
      <w:r>
        <w:t xml:space="preserve"> - The Centers for Disease Control and Prevention (CDC) outlines that quality sexual health education equips students with the skills and knowledge to navigate sexual development and reduce sexual risk behaviours. A comprehensive curriculum should be medically accurate, developmentally appropriate, and culturally responsive, promoting healthy sexual development and protective behaviours. Such education helps students delay sexual initiation, have fewer sexual partners, and increase condom use, thereby reducing the risk of sexually transmitted infections (STIs) and unintended pregnancies.</w:t>
      </w:r>
      <w:r/>
    </w:p>
    <w:p>
      <w:pPr>
        <w:pStyle w:val="ListNumber"/>
        <w:spacing w:line="240" w:lineRule="auto"/>
        <w:ind w:left="720"/>
      </w:pPr>
      <w:r/>
      <w:hyperlink r:id="rId10">
        <w:r>
          <w:rPr>
            <w:color w:val="0000EE"/>
            <w:u w:val="single"/>
          </w:rPr>
          <w:t>https://www.who.int/news-room/questions-and-answers/item/comprehensive-sexuality-education</w:t>
        </w:r>
      </w:hyperlink>
      <w:r>
        <w:t xml:space="preserve"> - The World Health Organization (WHO) defines comprehensive sexuality education (CSE) as a curriculum-based, incremental approach that teaches children and young people about the cognitive, emotional, physical, and social aspects of sexuality in a culturally relevant and age-appropriate manner. CSE aims to improve knowledge and understanding, correct misconceptions, and promote self-awareness and norms that are equitable and respectful of others. Evidence shows that high-quality, well-implemented CSE can delay sexual initiation, reduce sexual risk-taking, and increase contraceptive use.</w:t>
      </w:r>
      <w:r/>
    </w:p>
    <w:p>
      <w:pPr>
        <w:pStyle w:val="ListNumber"/>
        <w:spacing w:line="240" w:lineRule="auto"/>
        <w:ind w:left="720"/>
      </w:pPr>
      <w:r/>
      <w:hyperlink r:id="rId11">
        <w:r>
          <w:rPr>
            <w:color w:val="0000EE"/>
            <w:u w:val="single"/>
          </w:rPr>
          <w:t>https://www.cdc.gov/healthy-youth/what-works-in-schools/quality-health-education.html</w:t>
        </w:r>
      </w:hyperlink>
      <w:r>
        <w:t xml:space="preserve"> - The CDC's 'What Works in Schools' programme highlights that health education is integral to schools' primary mission, providing young people with the knowledge and skills needed to become successful learners and healthy adults. Such education helps youth learn basic health knowledge, strengthen healthy attitudes and beliefs, and build skills for lifelong healthy behaviours. Addressing adolescent behaviours and experiences related to early sexual initiation, violence, mental health problems, and substance use is crucial for promoting overall health and academic success.</w:t>
      </w:r>
      <w:r/>
    </w:p>
    <w:p>
      <w:pPr>
        <w:pStyle w:val="ListNumber"/>
        <w:spacing w:line="240" w:lineRule="auto"/>
        <w:ind w:left="720"/>
      </w:pPr>
      <w:r/>
      <w:hyperlink r:id="rId15">
        <w:r>
          <w:rPr>
            <w:color w:val="0000EE"/>
            <w:u w:val="single"/>
          </w:rPr>
          <w:t>https://www.cdc.gov/healthy-youth/what-works-in-schools/sexual-health-services.html</w:t>
        </w:r>
      </w:hyperlink>
      <w:r>
        <w:t xml:space="preserve"> - The CDC emphasizes that schools play a critical role in raising awareness about the importance of sexual health services (SHS) and connecting students to these services. Schools can provide access to SHS on-site or in the community, including HIV and STI testing and treatment, pregnancy testing, health guidance and counselling, contraceptive services, condom availability, sexual risk assessments, and HPV vaccines. Ensuring access to these services is vital for supporting the sexual health and well-being of students.</w:t>
      </w:r>
      <w:r/>
    </w:p>
    <w:p>
      <w:pPr>
        <w:pStyle w:val="ListNumber"/>
        <w:spacing w:line="240" w:lineRule="auto"/>
        <w:ind w:left="720"/>
      </w:pPr>
      <w:r/>
      <w:hyperlink r:id="rId14">
        <w:r>
          <w:rPr>
            <w:color w:val="0000EE"/>
            <w:u w:val="single"/>
          </w:rPr>
          <w:t>https://opa.hhs.gov/adolescent-health/adolescent-sexual-and-reproductive-health/data-and-statistics-on-adolescent-sexual-and-reproductive-health</w:t>
        </w:r>
      </w:hyperlink>
      <w:r>
        <w:t xml:space="preserve"> - The U.S. Department of Health and Human Services Office of Population Affairs provides data indicating that adolescents and young adults are disproportionately affected by sexually transmitted infections (STIs). Despite comprising 13% of the U.S. population, individuals aged 15–24 accounted for nearly half of reported cases of chlamydia, gonorrhoea, and syphilis in 2023. Reported rates of certain STIs, such as chlamydia and gonorrhoea, are highest among females during adolescence and young adulthood, highlighting the need for targeted sexual health education and services.</w:t>
      </w:r>
      <w:r/>
    </w:p>
    <w:p>
      <w:pPr>
        <w:pStyle w:val="ListNumber"/>
        <w:spacing w:line="240" w:lineRule="auto"/>
        <w:ind w:left="720"/>
      </w:pPr>
      <w:r/>
      <w:hyperlink r:id="rId12">
        <w:r>
          <w:rPr>
            <w:color w:val="0000EE"/>
            <w:u w:val="single"/>
          </w:rPr>
          <w:t>https://www.who.int/teams/sexual-and-reproductive-health-and-research-%28srh%29/areas-of-work/adolescent-and-sexual-and-reproductive-health-and-rights/comprehensive-sexuality-education</w:t>
        </w:r>
      </w:hyperlink>
      <w:r>
        <w:t xml:space="preserve"> - The WHO underscores that comprehensive sexuality education (CSE) plays a central role in preparing young people for a safe, productive, and fulfilling life, especially in contexts where HIV, STIs, unintended pregnancies, gender-based violence, and gender inequality pose serious risks. Despite clear evidence for the benefits of high-quality, curriculum-based CSE, few children and young people receive preparation that empowers them to make informed decisions about their sexuality and relationships freely and responsibly.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ews-medical.net/news/20260830/Sexual-health-education-empowers-young-people-to-prevent-infections.aspx" TargetMode="External"/><Relationship Id="rId10" Type="http://schemas.openxmlformats.org/officeDocument/2006/relationships/hyperlink" Target="https://www.who.int/news-room/questions-and-answers/item/comprehensive-sexuality-education" TargetMode="External"/><Relationship Id="rId11" Type="http://schemas.openxmlformats.org/officeDocument/2006/relationships/hyperlink" Target="https://www.cdc.gov/healthy-youth/what-works-in-schools/quality-health-education.html" TargetMode="External"/><Relationship Id="rId12" Type="http://schemas.openxmlformats.org/officeDocument/2006/relationships/hyperlink" Target="https://www.who.int/teams/sexual-and-reproductive-health-and-research-%28srh%29/areas-of-work/adolescent-and-sexual-and-reproductive-health-and-rights/comprehensive-sexuality-education" TargetMode="External"/><Relationship Id="rId13" Type="http://schemas.openxmlformats.org/officeDocument/2006/relationships/hyperlink" Target="https://www.cdc.gov/healthy-youth/what-works-in-schools/sexual-health-education.html" TargetMode="External"/><Relationship Id="rId14" Type="http://schemas.openxmlformats.org/officeDocument/2006/relationships/hyperlink" Target="https://opa.hhs.gov/adolescent-health/adolescent-sexual-and-reproductive-health/data-and-statistics-on-adolescent-sexual-and-reproductive-health" TargetMode="External"/><Relationship Id="rId15" Type="http://schemas.openxmlformats.org/officeDocument/2006/relationships/hyperlink" Target="https://www.cdc.gov/healthy-youth/what-works-in-schools/sexual-health-services.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