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Pride Funding Solution for NSW Regional Events: Why a Dedicated Pride Events Fund Matters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are talking and communities are hurting , the cancellation of Tamworth Pride has reignited calls for a dedicated NSW pride events fund to keep regional LGBTQ+ festivals alive, strengthen community ties, and stop volunteers from burning out. This matters for organisers, local councils and anyone who values safe, visible queer spaces outside the city.</w:t>
      </w:r>
      <w:r/>
    </w:p>
    <w:p>
      <w:r/>
      <w:r>
        <w:t>Essential Takeaways</w:t>
      </w:r>
      <w:r/>
      <w:r/>
    </w:p>
    <w:p>
      <w:pPr>
        <w:pStyle w:val="ListBullet"/>
        <w:spacing w:line="240" w:lineRule="auto"/>
        <w:ind w:left="720"/>
      </w:pPr>
      <w:r/>
      <w:r>
        <w:rPr>
          <w:b/>
        </w:rPr>
        <w:t>Event cancelled:</w:t>
      </w:r>
      <w:r>
        <w:t xml:space="preserve"> Tamworth Pride pulled its Fair Day and After Party for 2026 after failing to secure needed funding, leaving locals disappointed and organisers exhausted.</w:t>
      </w:r>
      <w:r/>
    </w:p>
    <w:p>
      <w:pPr>
        <w:pStyle w:val="ListBullet"/>
        <w:spacing w:line="240" w:lineRule="auto"/>
        <w:ind w:left="720"/>
      </w:pPr>
      <w:r/>
      <w:r>
        <w:rPr>
          <w:b/>
        </w:rPr>
        <w:t>Volunteer strain:</w:t>
      </w:r>
      <w:r>
        <w:t xml:space="preserve"> Small volunteer committees run most regional events, juggling work, family and fundraising, so grants need to be simpler and more reliable.</w:t>
      </w:r>
      <w:r/>
    </w:p>
    <w:p>
      <w:pPr>
        <w:pStyle w:val="ListBullet"/>
        <w:spacing w:line="240" w:lineRule="auto"/>
        <w:ind w:left="720"/>
      </w:pPr>
      <w:r/>
      <w:r>
        <w:rPr>
          <w:b/>
        </w:rPr>
        <w:t>Greens' proposal:</w:t>
      </w:r>
      <w:r>
        <w:t xml:space="preserve"> The NSW Greens are pushing for a dedicated pride events fund, modelled on Victoria’s approach, to stop piecemeal support that treats pride as merely a tourist draw.</w:t>
      </w:r>
      <w:r/>
    </w:p>
    <w:p>
      <w:pPr>
        <w:pStyle w:val="ListBullet"/>
        <w:spacing w:line="240" w:lineRule="auto"/>
        <w:ind w:left="720"/>
      </w:pPr>
      <w:r/>
      <w:r>
        <w:rPr>
          <w:b/>
        </w:rPr>
        <w:t>Wider pattern:</w:t>
      </w:r>
      <w:r>
        <w:t xml:space="preserve"> Several Pride events worldwide have been cancelled recently due to funding or political pressure, showing this is part of a broader resilience problem.</w:t>
      </w:r>
      <w:r/>
    </w:p>
    <w:p>
      <w:pPr>
        <w:pStyle w:val="ListBullet"/>
        <w:spacing w:line="240" w:lineRule="auto"/>
        <w:ind w:left="720"/>
      </w:pPr>
      <w:r/>
      <w:r>
        <w:rPr>
          <w:b/>
        </w:rPr>
        <w:t>Practical fix:</w:t>
      </w:r>
      <w:r>
        <w:t xml:space="preserve"> A targeted, ongoing fund would allow regional festivals to plan early, book venues confidently and invest in accessibility and safety.</w:t>
      </w:r>
      <w:r/>
      <w:r/>
    </w:p>
    <w:p>
      <w:pPr>
        <w:pStyle w:val="Heading2"/>
      </w:pPr>
      <w:r>
        <w:t>Why Tamworth’s cancellation landed like a gut-punch</w:t>
      </w:r>
      <w:r/>
    </w:p>
    <w:p>
      <w:r/>
      <w:r>
        <w:t>Tamworth Pride’s decision to cancel key events for 2026 landed as a stark reminder that regional queer life is fragile, not self-sustaining. According to Tamworth Pride president William Weller, the group exhausted options before giving up the Fair Day and After Party, and they were devastated by the outcome. That sense of loss is as much emotional as logistical; pride days are where people feel seen and safe, and when they vanish it’s felt across families and friend groups.</w:t>
      </w:r>
      <w:r/>
    </w:p>
    <w:p>
      <w:r/>
      <w:r>
        <w:t>Backstory: organisers say NSW’s existing grant infrastructure favours larger city festivals and destination marketing. Practical note: when a small committee can’t rely on timely grants, bookings and contracts become risky. Reaction: locals are asking why regional communities often get an afterthought.</w:t>
      </w:r>
      <w:r/>
    </w:p>
    <w:p>
      <w:pPr>
        <w:pStyle w:val="Heading2"/>
      </w:pPr>
      <w:r>
        <w:t>The Greens want a different approach , a dedicated fund</w:t>
      </w:r>
      <w:r/>
    </w:p>
    <w:p>
      <w:r/>
      <w:r>
        <w:t>The NSW Greens, led in this campaign by Dr Amanda Cohn, have been urging the government to set up a dedicated pride events fund for some months. Dr Cohn told the Legislative Council that treating Mardi Gras and other pride events primarily as tourist attractions misses the community benefits: connection, wellbeing and safety.</w:t>
      </w:r>
      <w:r/>
    </w:p>
    <w:p>
      <w:r/>
      <w:r>
        <w:t>Context: Victoria already has a model for ring-fenced support, which makes planning less frantic and fundraising less piecemeal. Practical insight: a modest, predictable fund could cover core costs , permits, accessibility, safety marshals , so volunteers spend time on programming, not paperwork.</w:t>
      </w:r>
      <w:r/>
    </w:p>
    <w:p>
      <w:pPr>
        <w:pStyle w:val="Heading2"/>
      </w:pPr>
      <w:r>
        <w:t>This isn’t just a local hiccup , it’s a pattern</w:t>
      </w:r>
      <w:r/>
    </w:p>
    <w:p>
      <w:r/>
      <w:r>
        <w:t>Across the globe and in other Australian towns, pride events have been scaled back or cancelled amid funding shortfalls and political pressure. From Tampa to Tucson, organisers have pointed to a tougher funding environment and community tensions when trying to stage public celebrations. That wider trend underlines why NSW needs a systemic fix rather than one-off bailouts.</w:t>
      </w:r>
      <w:r/>
    </w:p>
    <w:p>
      <w:r/>
      <w:r>
        <w:t>Trend angle: festivals that survive tend to have diversified income , local sponsorship, council buy-in, ticketed flagship events , but small regional groups often can’t access that mix. Practical tip: councils and state bodies should look at co-funding models that reduce risk for volunteer organisers.</w:t>
      </w:r>
      <w:r/>
    </w:p>
    <w:p>
      <w:pPr>
        <w:pStyle w:val="Heading2"/>
      </w:pPr>
      <w:r>
        <w:t>What a dedicated pride events fund should do</w:t>
      </w:r>
      <w:r/>
    </w:p>
    <w:p>
      <w:r/>
      <w:r>
        <w:t>If NSW set up a dedicated fund, it could be simple and impactful: multi-year grants, clear eligibility for regional groups, fast turnaround, and money earmarked for core operational costs rather than just glitzy programming. That would let organisers book venues and artists without holding breath, invest in accessibility, and hire paid staff to avoid volunteer burnout.</w:t>
      </w:r>
      <w:r/>
    </w:p>
    <w:p>
      <w:r/>
      <w:r>
        <w:t>How to choose priorities: focus first on safety, accessibility and community outreach, then on marketing to attract local support. And require lightweight reporting so groups aren’t drowning in admin.</w:t>
      </w:r>
      <w:r/>
    </w:p>
    <w:p>
      <w:pPr>
        <w:pStyle w:val="Heading2"/>
      </w:pPr>
      <w:r>
        <w:t>What organisers and councils can do now</w:t>
      </w:r>
      <w:r/>
    </w:p>
    <w:p>
      <w:r/>
      <w:r>
        <w:t>While the state debates policy, there are practical moves local groups can take: build partnerships with neighbouring towns, create shared service agreements for staging and safety, and approach local businesses early for modest sponsorships. Councils can help by fast-tracking permits, offering in-kind support and recognising pride as essential community infrastructure, not just tourism.</w:t>
      </w:r>
      <w:r/>
    </w:p>
    <w:p>
      <w:r/>
      <w:r>
        <w:t>Human note: volunteers need more than funding , they need recognition, training and a pipeline of new organisers. Encouraging younger people to join committees and providing microgrants for leadership development can make a long-term difference.</w:t>
      </w:r>
      <w:r/>
    </w:p>
    <w:p>
      <w:r/>
      <w:r>
        <w:t>It's a small change that can make every pride event safer, stronger and more sustainable.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9">
        <w:r>
          <w:rPr>
            <w:color w:val="0000EE"/>
            <w:u w:val="single"/>
          </w:rPr>
          <w:t>[1]</w:t>
        </w:r>
      </w:hyperlink>
      <w:r>
        <w:t xml:space="preserve">, </w:t>
      </w:r>
      <w:hyperlink r:id="rId10">
        <w:r>
          <w:rPr>
            <w:color w:val="0000EE"/>
            <w:u w:val="single"/>
          </w:rPr>
          <w:t>[2]</w:t>
        </w:r>
      </w:hyperlink>
      <w:r>
        <w:t xml:space="preserve">- Paragraph 3: </w:t>
      </w:r>
      <w:hyperlink r:id="rId9">
        <w:r>
          <w:rPr>
            <w:color w:val="0000EE"/>
            <w:u w:val="single"/>
          </w:rPr>
          <w:t>[1]</w:t>
        </w:r>
      </w:hyperlink>
      <w:r>
        <w:t xml:space="preserve">, </w:t>
      </w:r>
      <w:hyperlink r:id="rId10">
        <w:r>
          <w:rPr>
            <w:color w:val="0000EE"/>
            <w:u w:val="single"/>
          </w:rPr>
          <w:t>[2]</w:t>
        </w:r>
      </w:hyperlink>
      <w:r>
        <w:t xml:space="preserve">- Paragraph 4: </w:t>
      </w:r>
      <w:hyperlink r:id="rId12">
        <w:r>
          <w:rPr>
            <w:color w:val="0000EE"/>
            <w:u w:val="single"/>
          </w:rPr>
          <w:t>[4]</w:t>
        </w:r>
      </w:hyperlink>
      <w:r>
        <w:t xml:space="preserve">, </w:t>
      </w:r>
      <w:hyperlink r:id="rId13">
        <w:r>
          <w:rPr>
            <w:color w:val="0000EE"/>
            <w:u w:val="single"/>
          </w:rPr>
          <w:t>[5]</w:t>
        </w:r>
      </w:hyperlink>
      <w:r>
        <w:t xml:space="preserve">- Paragraph 5: </w:t>
      </w:r>
      <w:hyperlink r:id="rId10">
        <w:r>
          <w:rPr>
            <w:color w:val="0000EE"/>
            <w:u w:val="single"/>
          </w:rPr>
          <w:t>[2]</w:t>
        </w:r>
      </w:hyperlink>
      <w:r>
        <w:t xml:space="preserve">, </w:t>
      </w:r>
      <w:hyperlink r:id="rId11">
        <w:r>
          <w:rPr>
            <w:color w:val="0000EE"/>
            <w:u w:val="single"/>
          </w:rPr>
          <w:t>[3]</w:t>
        </w:r>
      </w:hyperlink>
      <w:r>
        <w:t xml:space="preserve">- Paragraph 6: </w:t>
      </w:r>
      <w:hyperlink r:id="rId14">
        <w:r>
          <w:rPr>
            <w:color w:val="0000EE"/>
            <w:u w:val="single"/>
          </w:rPr>
          <w:t>[6]</w:t>
        </w:r>
      </w:hyperlink>
      <w:r>
        <w:t xml:space="preserve">, </w:t>
      </w:r>
      <w:hyperlink r:id="rId15">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https://www.starobserver.com.au/news/tamworth-pride-cancelled/243603</w:t>
        </w:r>
      </w:hyperlink>
      <w:r>
        <w:t xml:space="preserve"> - Please view link - unable to able to access data</w:t>
      </w:r>
      <w:r/>
    </w:p>
    <w:p>
      <w:pPr>
        <w:pStyle w:val="ListNumber"/>
        <w:spacing w:line="240" w:lineRule="auto"/>
        <w:ind w:left="720"/>
      </w:pPr>
      <w:r/>
      <w:hyperlink r:id="rId10">
        <w:r>
          <w:rPr>
            <w:color w:val="0000EE"/>
            <w:u w:val="single"/>
          </w:rPr>
          <w:t>https://www.amandacohn.org/lgbtqia_events_need_secure_funding_from_the_nsw_government</w:t>
        </w:r>
      </w:hyperlink>
      <w:r>
        <w:t xml:space="preserve"> - In February 2026, Dr Amanda Cohn, NSW Greens spokesperson for LGBTQIA+ issues, called for the NSW government to review its funding of the Sydney Gay and Lesbian Mardi Gras, highlighting the lack of secure, dedicated funding for LGBTQIA+ events in the state. She criticised the government's approach of treating such events as mere 'tourist attractions' and emphasised their importance for community connection and well-being. Dr Cohn urged the government to secure funding for the continuation of Pride events across NSW, noting that many events rely on piecemeal fundraising and short-term grants, making them vulnerable and uncertain from year to year.</w:t>
      </w:r>
      <w:r/>
    </w:p>
    <w:p>
      <w:pPr>
        <w:pStyle w:val="ListNumber"/>
        <w:spacing w:line="240" w:lineRule="auto"/>
        <w:ind w:left="720"/>
      </w:pPr>
      <w:r/>
      <w:hyperlink r:id="rId11">
        <w:r>
          <w:rPr>
            <w:color w:val="0000EE"/>
            <w:u w:val="single"/>
          </w:rPr>
          <w:t>https://www.amandacohn.org/fund_pride_events</w:t>
        </w:r>
      </w:hyperlink>
      <w:r>
        <w:t xml:space="preserve"> - Dr Amanda Cohn, NSW Greens spokesperson for LGBTQIA+ issues, launched a petition calling on the NSW government to establish a dedicated funding stream for Pride events across the state. She highlighted the critical role of Pride events in providing visibility, connection, and well-being for LGBTQIA+ communities, noting that many events rely on piecemeal fundraising and short-term grants, making them vulnerable and uncertain from year to year. Dr Cohn pointed out that even major events like the Sydney Gay and Lesbian Mardi Gras receive public funding from Destination NSW, the government department that promotes tourism, and called for a dedicated fund similar to Victoria's Pride Events and Festivals Fund.</w:t>
      </w:r>
      <w:r/>
    </w:p>
    <w:p>
      <w:pPr>
        <w:pStyle w:val="ListNumber"/>
        <w:spacing w:line="240" w:lineRule="auto"/>
        <w:ind w:left="720"/>
      </w:pPr>
      <w:r/>
      <w:hyperlink r:id="rId12">
        <w:r>
          <w:rPr>
            <w:color w:val="0000EE"/>
            <w:u w:val="single"/>
          </w:rPr>
          <w:t>https://www.tampabay28.com/news/region-hillsborough/ybors-tampa-pride-parade-canceled-for-2026-due-to-funding-difficulties-tampa-pride</w:t>
        </w:r>
      </w:hyperlink>
      <w:r>
        <w:t xml:space="preserve"> - In September 2025, Tampa Pride announced the cancellation of its 2026 Pride Parade, citing funding difficulties and the current political and economic climate. The organisation stated that it would implement a one-year hiatus of the annual Tampa Pride Festival and Diversity Parade, which had been held in Ybor City and attracted tens of thousands of people each year. The decision was made due to challenges in sustaining ongoing operations for 2026, and the organisation is working to find additional streams of funding.</w:t>
      </w:r>
      <w:r/>
    </w:p>
    <w:p>
      <w:pPr>
        <w:pStyle w:val="ListNumber"/>
        <w:spacing w:line="240" w:lineRule="auto"/>
        <w:ind w:left="720"/>
      </w:pPr>
      <w:r/>
      <w:hyperlink r:id="rId13">
        <w:r>
          <w:rPr>
            <w:color w:val="0000EE"/>
            <w:u w:val="single"/>
          </w:rPr>
          <w:t>https://www.wusf.org/arts-culture/2025-09-20/tampa-pride-canceled-2026-political-economic-climate</w:t>
        </w:r>
      </w:hyperlink>
      <w:r>
        <w:t xml:space="preserve"> - Tampa Pride announced in September 2025 that it would not hold its annual Pride Parade in 2026, citing the current political and economic climate. The organisation stated that it would implement a one-year hiatus of the Tampa Pride Festival and Diversity Parade, which had been held in Ybor City and attracted tens of thousands of people each year. The decision was made due to challenges in sustaining ongoing operations for 2026, and the organisation is working to find additional streams of funding.</w:t>
      </w:r>
      <w:r/>
    </w:p>
    <w:p>
      <w:pPr>
        <w:pStyle w:val="ListNumber"/>
        <w:spacing w:line="240" w:lineRule="auto"/>
        <w:ind w:left="720"/>
      </w:pPr>
      <w:r/>
      <w:hyperlink r:id="rId14">
        <w:r>
          <w:rPr>
            <w:color w:val="0000EE"/>
            <w:u w:val="single"/>
          </w:rPr>
          <w:t>https://www.restonreview.com/articles/reston-pride-cancels-2026-festival-seeks-volunteers-for-2027-mt77uvsf</w:t>
        </w:r>
      </w:hyperlink>
      <w:r>
        <w:t xml:space="preserve"> - In August 2026, Reston Pride announced the cancellation of its annual festival for 2026, citing critical capacity challenges and an urgent need for leadership, operational support, and financial sustainability. The free celebration of Reston's LGBTQ+ community, which started in 2018, has outgrown the volunteer infrastructure that built it. The organisation is seeking volunteers for the 2027 festival and is working to address the challenges that led to the cancellation.</w:t>
      </w:r>
      <w:r/>
    </w:p>
    <w:p>
      <w:pPr>
        <w:pStyle w:val="ListNumber"/>
        <w:spacing w:line="240" w:lineRule="auto"/>
        <w:ind w:left="720"/>
      </w:pPr>
      <w:r/>
      <w:hyperlink r:id="rId15">
        <w:r>
          <w:rPr>
            <w:color w:val="0000EE"/>
            <w:u w:val="single"/>
          </w:rPr>
          <w:t>https://www.metroweekly.com/2026/01/tucson-pride-cancels-2026-festival/</w:t>
        </w:r>
      </w:hyperlink>
      <w:r>
        <w:t xml:space="preserve"> - In January 2026, organisers of the annual Tucson Pride festival announced the cancellation of the 2026 festival and the dissolution of the organisation's board. The decision was made one month before the event was scheduled to take place, after years of financial and organisational strain. The organisers recognised the deep importance Tucson Pride has held in the community since 1977 and expressed regret over the decision.</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starobserver.com.au/news/tamworth-pride-cancelled/243603" TargetMode="External"/><Relationship Id="rId10" Type="http://schemas.openxmlformats.org/officeDocument/2006/relationships/hyperlink" Target="https://www.amandacohn.org/lgbtqia_events_need_secure_funding_from_the_nsw_government" TargetMode="External"/><Relationship Id="rId11" Type="http://schemas.openxmlformats.org/officeDocument/2006/relationships/hyperlink" Target="https://www.amandacohn.org/fund_pride_events" TargetMode="External"/><Relationship Id="rId12" Type="http://schemas.openxmlformats.org/officeDocument/2006/relationships/hyperlink" Target="https://www.tampabay28.com/news/region-hillsborough/ybors-tampa-pride-parade-canceled-for-2026-due-to-funding-difficulties-tampa-pride" TargetMode="External"/><Relationship Id="rId13" Type="http://schemas.openxmlformats.org/officeDocument/2006/relationships/hyperlink" Target="https://www.wusf.org/arts-culture/2025-09-20/tampa-pride-canceled-2026-political-economic-climate" TargetMode="External"/><Relationship Id="rId14" Type="http://schemas.openxmlformats.org/officeDocument/2006/relationships/hyperlink" Target="https://www.restonreview.com/articles/reston-pride-cancels-2026-festival-seeks-volunteers-for-2027-mt77uvsf" TargetMode="External"/><Relationship Id="rId15" Type="http://schemas.openxmlformats.org/officeDocument/2006/relationships/hyperlink" Target="https://www.metroweekly.com/2026/01/tucson-pride-cancels-2026-festiva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