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approach to banning conversion practices in Tasmania — why the Greens' bill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policy debates, take note: Tasmanians are watching a fraught fight over a Greens bill to outlaw conversion practices, with the Deputy Premier warning the draft could criminalise prayers while advocates say it’s urgently needed to stop real harm. Here’s what’s at stake and how the debate could affect LGBTIQA+ people across the state.</w:t>
      </w:r>
      <w:r/>
    </w:p>
    <w:p>
      <w:r/>
      <w:r>
        <w:t>Essential Takeaways</w:t>
      </w:r>
      <w:r/>
      <w:r/>
    </w:p>
    <w:p>
      <w:pPr>
        <w:pStyle w:val="ListBullet"/>
        <w:spacing w:line="240" w:lineRule="auto"/>
        <w:ind w:left="720"/>
      </w:pPr>
      <w:r/>
      <w:r>
        <w:rPr>
          <w:b/>
        </w:rPr>
        <w:t>Immediate concern:</w:t>
      </w:r>
      <w:r>
        <w:t xml:space="preserve"> Deputy Premier Guy Barnett says the Greens’ bill risks criminalising private conversations or prayer, calling it “fundamentally flawed” and urging more inquiry.</w:t>
      </w:r>
      <w:r/>
    </w:p>
    <w:p>
      <w:pPr>
        <w:pStyle w:val="ListBullet"/>
        <w:spacing w:line="240" w:lineRule="auto"/>
        <w:ind w:left="720"/>
      </w:pPr>
      <w:r/>
      <w:r>
        <w:rPr>
          <w:b/>
        </w:rPr>
        <w:t>Advocates’ view:</w:t>
      </w:r>
      <w:r>
        <w:t xml:space="preserve"> Equality Tasmania argues the bill targets harmful, unqualified treatments that leave people traumatised and at higher risk of suicide.</w:t>
      </w:r>
      <w:r/>
    </w:p>
    <w:p>
      <w:pPr>
        <w:pStyle w:val="ListBullet"/>
        <w:spacing w:line="240" w:lineRule="auto"/>
        <w:ind w:left="720"/>
      </w:pPr>
      <w:r/>
      <w:r>
        <w:rPr>
          <w:b/>
        </w:rPr>
        <w:t>Evidence cited:</w:t>
      </w:r>
      <w:r>
        <w:t xml:space="preserve"> Local and national studies, including work commissioned by the Tasmanian government, suggest around 1 in 20 LGBTIQA+ Tasmanians experience conversion practices.</w:t>
      </w:r>
      <w:r/>
    </w:p>
    <w:p>
      <w:pPr>
        <w:pStyle w:val="ListBullet"/>
        <w:spacing w:line="240" w:lineRule="auto"/>
        <w:ind w:left="720"/>
      </w:pPr>
      <w:r/>
      <w:r>
        <w:rPr>
          <w:b/>
        </w:rPr>
        <w:t>Comparison point:</w:t>
      </w:r>
      <w:r>
        <w:t xml:space="preserve"> Supporters note similar laws in Victoria and NSW have not led to prosecutions for conversations or religious practices.</w:t>
      </w:r>
      <w:r/>
    </w:p>
    <w:p>
      <w:pPr>
        <w:pStyle w:val="ListBullet"/>
        <w:spacing w:line="240" w:lineRule="auto"/>
        <w:ind w:left="720"/>
      </w:pPr>
      <w:r/>
      <w:r>
        <w:rPr>
          <w:b/>
        </w:rPr>
        <w:t>Political friction:</w:t>
      </w:r>
      <w:r>
        <w:t xml:space="preserve"> Calls for further consultation are framed by advocates as delay tactics that could keep Tasmania trailing other states on reform.</w:t>
      </w:r>
      <w:r/>
      <w:r/>
    </w:p>
    <w:p>
      <w:pPr>
        <w:pStyle w:val="Heading2"/>
      </w:pPr>
      <w:r>
        <w:t>Why the row feels so personal , the human cost behind the paperwork</w:t>
      </w:r>
      <w:r/>
    </w:p>
    <w:p>
      <w:r/>
      <w:r>
        <w:t>The sharpest thing about this debate is the human detail: conversion practices aren’t an abstract legal problem, they’re therapies and interventions people are dragged into, often by trusted family or clergy, that leave them worse off. Equality Tasmania says those subjected to so-called “treatments” report PTSD and much higher rates of suicide attempts. That’s why advocates sound so urgent; they want law that protects, not tinkers.</w:t>
      </w:r>
      <w:r/>
    </w:p>
    <w:p>
      <w:r/>
      <w:r>
        <w:t>The current clash began after correspondence revealed Deputy Premier Guy Barnett’s objections to the Greens’ bill. He told community groups the draft could sweep too widely and criminalise private speech in churches. But campaigners point to other states’ experience to argue those fears haven’t materialised where bans have been passed.</w:t>
      </w:r>
      <w:r/>
    </w:p>
    <w:p>
      <w:pPr>
        <w:pStyle w:val="Heading2"/>
      </w:pPr>
      <w:r>
        <w:t>What the Greens’ bill actually aims to stop , treatments, not prayers</w:t>
      </w:r>
      <w:r/>
    </w:p>
    <w:p>
      <w:r/>
      <w:r>
        <w:t>At its heart the Greens’ proposal targets practices that claim to change or suppress sexual orientation or gender identity, especially where those “therapies” are offered by people without relevant qualifications. Equality Tasmania frames it bluntly: these are promises to “heal” something that isn’t an illness and they often inflict deep harm.</w:t>
      </w:r>
      <w:r/>
    </w:p>
    <w:p>
      <w:r/>
      <w:r>
        <w:t>Similar wording appears in laws already operating in Victoria and New South Wales. Supporters stress that those statutes include clear exemptions for legitimate religious expression and medical care, and that fears about criminalising private conversations have not come true in practice.</w:t>
      </w:r>
      <w:r/>
    </w:p>
    <w:p>
      <w:pPr>
        <w:pStyle w:val="Heading2"/>
      </w:pPr>
      <w:r>
        <w:t>The political tug-of-war , delay vs guaranteed reform</w:t>
      </w:r>
      <w:r/>
    </w:p>
    <w:p>
      <w:r/>
      <w:r>
        <w:t>Barnett and groups like Women Speak Tasmania are calling for another inquiry, arguing more scrutiny is needed before parliament debates the bill. Advocates retort that Tasmania has already had extensive consultation, including a 2022 Tasmanian Law Reform Institute inquiry, and that further rounds look like stalling.</w:t>
      </w:r>
      <w:r/>
    </w:p>
    <w:p>
      <w:r/>
      <w:r>
        <w:t>There’s a political texture here: Tasmania was late to decriminalise homosexuality historically, and campaigners warn the state risks lagging again. For people campaigning for change, legal clarity now means stopping harm sooner rather than later.</w:t>
      </w:r>
      <w:r/>
    </w:p>
    <w:p>
      <w:pPr>
        <w:pStyle w:val="Heading2"/>
      </w:pPr>
      <w:r>
        <w:t>Evidence and precedent , do other states show the sky will fall?</w:t>
      </w:r>
      <w:r/>
    </w:p>
    <w:p>
      <w:r/>
      <w:r>
        <w:t>Supporters of the Greens’ bill point to Victoria and NSW as working examples. According to advocacy groups and reporting, those jurisdictions have not seen prosecutions for private conversations or prayers; the laws have been used to target coercive, pseudo-therapeutic practices. That gives reformers confidence the Tasmanian text can be crafted to protect free religious expression while prohibiting harmful, unregulated practices.</w:t>
      </w:r>
      <w:r/>
    </w:p>
    <w:p>
      <w:r/>
      <w:r>
        <w:t>For legislators and voters, the question is technical but decisive: can the bill be tightened to avoid unintended consequences while still banning the core harms? Drafting that balance is the legal task, but for many activists it’s also a moral one.</w:t>
      </w:r>
      <w:r/>
    </w:p>
    <w:p>
      <w:pPr>
        <w:pStyle w:val="Heading2"/>
      </w:pPr>
      <w:r>
        <w:t>How this affects families and faith communities , guidance for everyday choices</w:t>
      </w:r>
      <w:r/>
    </w:p>
    <w:p>
      <w:r/>
      <w:r>
        <w:t>If you’re a parent, faith leader or local health professional, the debate might feel distant until it’s not. Practical guidance from campaigners includes: prioritise evidence-based mental health care; avoid referring people to unregulated “conversion” services; and create spaces where gender and sexual diversity can be discussed without shame.</w:t>
      </w:r>
      <w:r/>
    </w:p>
    <w:p>
      <w:r/>
      <w:r>
        <w:t>Religious leaders worried about pastoral conversations should note other state laws include explicit protections for private prayer and pastoral care. So a constructive next step is practical dialogue between lawmakers and faith communities to make those safeguards clear in the text.</w:t>
      </w:r>
      <w:r/>
    </w:p>
    <w:p>
      <w:r/>
      <w:r>
        <w:t>It's a small change to wording that could make every life safer and every conversation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[7]</w:t>
        </w:r>
      </w:hyperlink>
      <w:r>
        <w:t xml:space="preserve">- Paragraph 6: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https://www.starobserver.com.au/news/premier-of-tasmania-opposes-greens-bill-to-end-conversion-practices/243607</w:t>
        </w:r>
      </w:hyperlink>
      <w:r>
        <w:t xml:space="preserve"> - Please view link - unable to able to access data</w:t>
      </w:r>
      <w:r/>
    </w:p>
    <w:p>
      <w:pPr>
        <w:pStyle w:val="ListNumber"/>
        <w:spacing w:line="240" w:lineRule="auto"/>
        <w:ind w:left="720"/>
      </w:pPr>
      <w:r/>
      <w:hyperlink r:id="rId10">
        <w:r>
          <w:rPr>
            <w:color w:val="0000EE"/>
            <w:u w:val="single"/>
          </w:rPr>
          <w:t>https://www.abc.net.au/news/2026-08-29/guy-barnett-conversion-practice-concerns-greens-bill/107093310</w:t>
        </w:r>
      </w:hyperlink>
      <w:r>
        <w:t xml:space="preserve"> - Tasmania's Deputy Premier, Guy Barnett, has expressed opposition to a Greens' bill aiming to ban conversion practices in the state. In a letter to Women Speak Tasmania, Barnett described the draft bill as 'fundamentally flawed', raising concerns that it could criminalise certain conversations between parents and children, as well as discussions or prayers within religious settings. He questioned the necessity of the bill, asking, 'What exactly is the problem the Greens are seeking to fix?' This stance potentially places him at odds with Premier Jeremy Rockliff, who has shown support for banning conversion practices. The Greens' bill defines conversion practices as conduct intended to change, suppress, or eradicate a person's sexual orientation or gender identity, while including exemptions for religious expression and parental discussions. Equality Tasmania's spokesperson, Rodney Croome, countered Barnett's concerns, stating that the bill aims to prohibit treatments that are ineffective and harmful, undertaken by unqualified individuals on vulnerable victims. Croome highlighted that national and local studies, including research commissioned by Barnett's own government, indicate that one in twenty LGBTIQA+ Tasmanians are subjected to conversion practices, leading to significantly higher rates of PTSD and suicide attempts compared to other LGBTIQA+ individuals. He emphasised that the bill seeks to address the harm caused by conversion practices, which purport to 'heal' vulnerable LGBTIQA+ people but actually cause deep harm and sometimes death. Croome also noted that the Tasmanian bill incorporates elements from legislation in Victoria and New South Wales, where no one has been convicted for a conversation or a prayer, as Barnett suggests could happen in Tasmania. He argued that the bill's provisions have been effective in other states and would similarly prevent harm in Tasmania. Both Barnett and Women Speak Tasmania have called for further inquiry before the bill is debated in parliament, despite an extensive consultation period and a comprehensive inquiry by the Tasmanian Law Reform Institute released in 2022. Croome criticised this call for additional consultation, stating that it risks delaying an already overdue reform. He warned that Tasmania could become the last state to prohibit conversion practices, just as it was the last to decriminalise homosexuality.</w:t>
      </w:r>
      <w:r/>
    </w:p>
    <w:p>
      <w:pPr>
        <w:pStyle w:val="ListNumber"/>
        <w:spacing w:line="240" w:lineRule="auto"/>
        <w:ind w:left="720"/>
      </w:pPr>
      <w:r/>
      <w:hyperlink r:id="rId11">
        <w:r>
          <w:rPr>
            <w:color w:val="0000EE"/>
            <w:u w:val="single"/>
          </w:rPr>
          <w:t>https://equalitytasmania.org.au/category/conversion-practices/</w:t>
        </w:r>
      </w:hyperlink>
      <w:r>
        <w:t xml:space="preserve"> - Equality Tasmania has been actively advocating for the prohibition of conversion practices in the state. In September 2024, spokesperson Rodney Croome expressed concern that Tasmania risked becoming the last state to ban such practices, following South Australia's legislative action. He highlighted that survivors of conversion practices in Tasmania are three to four times more likely to experience PTSD and suicide attempts compared to other LGBTIQA+ individuals. In May 2023, Equality Tasmania wrote to Premier Jeremy Rockliff, seeking a commitment to a timetable for banning conversion practices, marking twelve months since the Tasmanian Law Reform Institute's report found that these practices still occur in Tasmania and cause deep harm. In January 2024, Equality Tasmania launched a campaign calling for the state government to scrap its existing conversion practices bill, arguing that it contained so many exemptions that it would encourage rather than prevent such practices. Croome stated that the government's bill was worse than useless and needed to be replaced with a new one. These efforts underscore Equality Tasmania's commitment to ending conversion practices and protecting vulnerable LGBTIQA+ individuals in the state.</w:t>
      </w:r>
      <w:r/>
    </w:p>
    <w:p>
      <w:pPr>
        <w:pStyle w:val="ListNumber"/>
        <w:spacing w:line="240" w:lineRule="auto"/>
        <w:ind w:left="720"/>
      </w:pPr>
      <w:r/>
      <w:hyperlink r:id="rId13">
        <w:r>
          <w:rPr>
            <w:color w:val="0000EE"/>
            <w:u w:val="single"/>
          </w:rPr>
          <w:t>https://www.abc.net.au/news/2023-12-14/tasmania-gay-conversion-practices-ban-draft-bill-criticised/103225522</w:t>
        </w:r>
      </w:hyperlink>
      <w:r>
        <w:t xml:space="preserve"> - In December 2023, a draft bill introduced by the Tasmanian government to ban gay conversion practices faced criticism for containing numerous loopholes. The bill proposed a defence if the person subjected to the practices was an adult, consented, and understood potential harm. Attorney-General Guy Barnett stated that support provided by health professionals, family, friends, or in religious settings would not be considered conversion practices under the draft legislation. Equality Tasmania's spokesperson, Rodney Croome, argued that the bill would allow conversion practices to continue under the guise of terms like 'support, assist, care, and guidance', both in health and religious settings. He expressed concern that the bill did not go nearly far enough to protect individuals from harmful conversion practices.</w:t>
      </w:r>
      <w:r/>
    </w:p>
    <w:p>
      <w:pPr>
        <w:pStyle w:val="ListNumber"/>
        <w:spacing w:line="240" w:lineRule="auto"/>
        <w:ind w:left="720"/>
      </w:pPr>
      <w:r/>
      <w:hyperlink r:id="rId14">
        <w:r>
          <w:rPr>
            <w:color w:val="0000EE"/>
            <w:u w:val="single"/>
          </w:rPr>
          <w:t>https://tasmaniantimes.com/2023/05/equality-tasmania-seeks-timetable-for-conversion-ban/</w:t>
        </w:r>
      </w:hyperlink>
      <w:r>
        <w:t xml:space="preserve"> - In May 2023, Equality Tasmania wrote to Premier Jeremy Rockliff, seeking a commitment to a timetable for banning conversion practices. This marked twelve months since the Tasmanian Law Reform Institute's report found that these practices still occur in Tasmania and cause deep harm. Equality Tasmania's President, Rodney Croome, highlighted that over the past year, conversion practices have continued to be inflicted in Tasmania, causing deep, sometimes lifelong harm. The organisation urged the Premier to commit to a timetable for the introduction of legislation to ban these practices.</w:t>
      </w:r>
      <w:r/>
    </w:p>
    <w:p>
      <w:pPr>
        <w:pStyle w:val="ListNumber"/>
        <w:spacing w:line="240" w:lineRule="auto"/>
        <w:ind w:left="720"/>
      </w:pPr>
      <w:r/>
      <w:hyperlink r:id="rId15">
        <w:r>
          <w:rPr>
            <w:color w:val="0000EE"/>
            <w:u w:val="single"/>
          </w:rPr>
          <w:t>https://equalitytasmania.org.au/new-campaign-calls-for-tasmanian-conversion-bill-to-be-scrapped/</w:t>
        </w:r>
      </w:hyperlink>
      <w:r>
        <w:t xml:space="preserve"> - In January 2024, Equality Tasmania launched a campaign calling on the state government to scrap its existing conversion practices bill and draft a new version. The campaign aimed to dispel myths about a ban on conversion practices and encourage Tasmanians to sign an open letter to the government. Equality Tasmania's spokesperson, Rodney Croome, stated that the government's bill had so many exemptions that it would actually encourage conversion practices rather than stop them. He emphasised the need for a new bill that effectively addresses the issue and protects vulnerable individuals.</w:t>
      </w:r>
      <w:r/>
    </w:p>
    <w:p>
      <w:pPr>
        <w:pStyle w:val="ListNumber"/>
        <w:spacing w:line="240" w:lineRule="auto"/>
        <w:ind w:left="720"/>
      </w:pPr>
      <w:r/>
      <w:hyperlink r:id="rId12">
        <w:r>
          <w:rPr>
            <w:color w:val="0000EE"/>
            <w:u w:val="single"/>
          </w:rPr>
          <w:t>https://www.abc.net.au/news/2026-07-01/conversion-practices-ban-bill-tasmanian-greens/106856540</w:t>
        </w:r>
      </w:hyperlink>
      <w:r>
        <w:t xml:space="preserve"> - In July 2026, a bill to ban conversion practices in Tasmania was set to be debated in the state parliament. Equality Tasmania's spokesperson, Rodney Croome, expressed concern that Tasmania risked becoming the last state to ban such practices, following other states' legislative actions. He highlighted the potential for conversion practitioners from other states to come to Tasmania to inflict these practices on young individuals, as they have been prohibited elsewhere. Croome emphasised the urgency of the issue, stating that Tasmania cannot afford to become a haven for conversion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premier-of-tasmania-opposes-greens-bill-to-end-conversion-practices/243607" TargetMode="External"/><Relationship Id="rId10" Type="http://schemas.openxmlformats.org/officeDocument/2006/relationships/hyperlink" Target="https://www.abc.net.au/news/2026-08-29/guy-barnett-conversion-practice-concerns-greens-bill/107093310" TargetMode="External"/><Relationship Id="rId11" Type="http://schemas.openxmlformats.org/officeDocument/2006/relationships/hyperlink" Target="https://equalitytasmania.org.au/category/conversion-practices/" TargetMode="External"/><Relationship Id="rId12" Type="http://schemas.openxmlformats.org/officeDocument/2006/relationships/hyperlink" Target="https://www.abc.net.au/news/2026-07-01/conversion-practices-ban-bill-tasmanian-greens/106856540" TargetMode="External"/><Relationship Id="rId13" Type="http://schemas.openxmlformats.org/officeDocument/2006/relationships/hyperlink" Target="https://www.abc.net.au/news/2023-12-14/tasmania-gay-conversion-practices-ban-draft-bill-criticised/103225522" TargetMode="External"/><Relationship Id="rId14" Type="http://schemas.openxmlformats.org/officeDocument/2006/relationships/hyperlink" Target="https://tasmaniantimes.com/2023/05/equality-tasmania-seeks-timetable-for-conversion-ban/" TargetMode="External"/><Relationship Id="rId15" Type="http://schemas.openxmlformats.org/officeDocument/2006/relationships/hyperlink" Target="https://equalitytasmania.org.au/new-campaign-calls-for-tasmanian-conversion-bill-to-be-scrapp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