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Museum Exhibits Exploring Drag and Queer History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are flocking to museums spotlighting drag and queer history, as vibrant new shows across North America bring costume, protest and performance to the fore; visitors say the displays are visual, joyful and essential for understanding LGBTQ+ cultural roots.</w:t>
      </w:r>
      <w:r/>
    </w:p>
    <w:p>
      <w:r/>
      <w:r>
        <w:t>Essential Takeaways</w:t>
      </w:r>
      <w:r/>
      <w:r/>
    </w:p>
    <w:p>
      <w:pPr>
        <w:pStyle w:val="ListBullet"/>
        <w:spacing w:line="240" w:lineRule="auto"/>
        <w:ind w:left="720"/>
      </w:pPr>
      <w:r/>
      <w:r>
        <w:rPr>
          <w:b/>
        </w:rPr>
        <w:t>Bold displays:</w:t>
      </w:r>
      <w:r>
        <w:t xml:space="preserve"> Costumes, posters and performance footage make queer histories feel immediate and theatrical.</w:t>
      </w:r>
      <w:r/>
    </w:p>
    <w:p>
      <w:pPr>
        <w:pStyle w:val="ListBullet"/>
        <w:spacing w:line="240" w:lineRule="auto"/>
        <w:ind w:left="720"/>
      </w:pPr>
      <w:r/>
      <w:r>
        <w:rPr>
          <w:b/>
        </w:rPr>
        <w:t>Context matters:</w:t>
      </w:r>
      <w:r>
        <w:t xml:space="preserve"> Exhibits place drag in wider social movements, from protest to pop culture.</w:t>
      </w:r>
      <w:r/>
    </w:p>
    <w:p>
      <w:pPr>
        <w:pStyle w:val="ListBullet"/>
        <w:spacing w:line="240" w:lineRule="auto"/>
        <w:ind w:left="720"/>
      </w:pPr>
      <w:r/>
      <w:r>
        <w:rPr>
          <w:b/>
        </w:rPr>
        <w:t>Sensory-rich:</w:t>
      </w:r>
      <w:r>
        <w:t xml:space="preserve"> Many shows use sound, video and tactile design for an immersive feel.</w:t>
      </w:r>
      <w:r/>
    </w:p>
    <w:p>
      <w:pPr>
        <w:pStyle w:val="ListBullet"/>
        <w:spacing w:line="240" w:lineRule="auto"/>
        <w:ind w:left="720"/>
      </w:pPr>
      <w:r/>
      <w:r>
        <w:rPr>
          <w:b/>
        </w:rPr>
        <w:t>Educational and accessible:</w:t>
      </w:r>
      <w:r>
        <w:t xml:space="preserve"> Family programmes, timelines and oral histories help newcomers and long-time fans alike.</w:t>
      </w:r>
      <w:r/>
    </w:p>
    <w:p>
      <w:pPr>
        <w:pStyle w:val="ListBullet"/>
        <w:spacing w:line="240" w:lineRule="auto"/>
        <w:ind w:left="720"/>
      </w:pPr>
      <w:r/>
      <w:r>
        <w:rPr>
          <w:b/>
        </w:rPr>
        <w:t>Plan ahead:</w:t>
      </w:r>
      <w:r>
        <w:t xml:space="preserve"> Popular runs sell out; check museum websites for tickets and special events.</w:t>
      </w:r>
      <w:r/>
      <w:r/>
    </w:p>
    <w:p>
      <w:pPr>
        <w:pStyle w:val="Heading2"/>
      </w:pPr>
      <w:r>
        <w:t>Why museums suddenly feel like club nights , and why that’s brilliant</w:t>
      </w:r>
      <w:r/>
    </w:p>
    <w:p>
      <w:r/>
      <w:r>
        <w:t>Step into some of these galleries and you’ll notice the lights, the music and the sheer scale of sequins before you read a single caption. That theatricality is intentional; curators lean into drag’s visual language so visitors experience its allure first, then its politics. According to the Getty’s Queer Lens approach, exhibitions frame objects within queer lives to make histories feel lived and urgent. Practical tip: arrive early to avoid crowds and to let the soundscapes settle around you.</w:t>
      </w:r>
      <w:r/>
    </w:p>
    <w:p>
      <w:pPr>
        <w:pStyle w:val="Heading2"/>
      </w:pPr>
      <w:r>
        <w:t>From archival gowns to protest placards , a wider story</w:t>
      </w:r>
      <w:r/>
    </w:p>
    <w:p>
      <w:r/>
      <w:r>
        <w:t>These shows don’t just display dresses. They map drag’s intersection with civil rights, Stonewall-era organising, and later mainstream breakthroughs. Harvard Library’s American Drag project, for instance, pairs vintage photos with press clippings to show how performers navigated both spectacle and surveillance. If you’re comparing exhibits, look for timelines and oral histories , they’re the quickest way to understand how a look or a routine fits a decade of activism.</w:t>
      </w:r>
      <w:r/>
    </w:p>
    <w:p>
      <w:pPr>
        <w:pStyle w:val="Heading2"/>
      </w:pPr>
      <w:r>
        <w:t>Immersive design that teaches as it dazzles</w:t>
      </w:r>
      <w:r/>
    </w:p>
    <w:p>
      <w:r/>
      <w:r>
        <w:t>Curators increasingly use video loops, interactive kiosks and recreated performance spaces to add context. The Museum of Arts and Design-style installations and MAD’s Queer Maximalism approach show how design choices heighten emotion; it’s not just pretty, it teaches. For families or teachers, seek out museum guides and audio options , they turn a gallery visit into a conversation you can bring home.</w:t>
      </w:r>
      <w:r/>
    </w:p>
    <w:p>
      <w:pPr>
        <w:pStyle w:val="Heading2"/>
      </w:pPr>
      <w:r>
        <w:t>Local scenes and the global picture , why both matter</w:t>
      </w:r>
      <w:r/>
    </w:p>
    <w:p>
      <w:r/>
      <w:r>
        <w:t>Exhibits range from local oral-history suites to wide-arc surveys of queer culture. The South Street Seaport Museum and smaller museums foreground community stories, while larger institutions place those communities within global currents. If you want to dig deeper, attend a curator talk or panel , museums often host Q&amp;As with performers and historians that add colour the labels can’t capture.</w:t>
      </w:r>
      <w:r/>
    </w:p>
    <w:p>
      <w:pPr>
        <w:pStyle w:val="Heading2"/>
      </w:pPr>
      <w:r>
        <w:t>How to choose which show to see first</w:t>
      </w:r>
      <w:r/>
    </w:p>
    <w:p>
      <w:r/>
      <w:r>
        <w:t>If you care about fashion and stagecraft, prioritise costume-heavy displays; if you want political context, look for shows with protest ephemera and documentary film. Want something lively for younger visitors? Seek out interactive exhibits and scheduled performances. And remember: exhibitions rotate, so bookmark museum pages and follow social channels for pop-up events and ticket releases.</w:t>
      </w:r>
      <w:r/>
    </w:p>
    <w:p>
      <w:r/>
      <w:r>
        <w:t>It's a small change to your weekend plan that can open up whole new ways of seeing drag and queer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https://ottawacitizen.com/news/exhibit-drag-queer-history</w:t>
        </w:r>
      </w:hyperlink>
      <w:r>
        <w:t xml:space="preserve"> - Please view link - unable to able to access data</w:t>
      </w:r>
      <w:r/>
    </w:p>
    <w:p>
      <w:pPr>
        <w:pStyle w:val="ListNumber"/>
        <w:spacing w:line="240" w:lineRule="auto"/>
        <w:ind w:left="720"/>
      </w:pPr>
      <w:r/>
      <w:hyperlink r:id="rId10">
        <w:r>
          <w:rPr>
            <w:color w:val="0000EE"/>
            <w:u w:val="single"/>
          </w:rPr>
          <w:t>https://www.getty.edu/exhibitions/queer-lens/</w:t>
        </w:r>
      </w:hyperlink>
      <w:r>
        <w:t xml:space="preserve"> - The Getty Museum's 'Queer Lens: A History of Photography' exhibition explores how photography has been a powerful tool for examining concepts of gender, sexuality, and self-expression since the mid-19th century. The exhibition brings together a variety of evidence to explore the medium’s profound role in shaping and affirming the vibrant tapestry of the LGBTQ+ community. (</w:t>
      </w:r>
      <w:hyperlink r:id="rId16">
        <w:r>
          <w:rPr>
            <w:color w:val="0000EE"/>
            <w:u w:val="single"/>
          </w:rPr>
          <w:t>getty.edu</w:t>
        </w:r>
      </w:hyperlink>
      <w:r>
        <w:t>)</w:t>
      </w:r>
      <w:r/>
    </w:p>
    <w:p>
      <w:pPr>
        <w:pStyle w:val="ListNumber"/>
        <w:spacing w:line="240" w:lineRule="auto"/>
        <w:ind w:left="720"/>
      </w:pPr>
      <w:r/>
      <w:hyperlink r:id="rId12">
        <w:r>
          <w:rPr>
            <w:color w:val="0000EE"/>
            <w:u w:val="single"/>
          </w:rPr>
          <w:t>https://library.harvard.edu/exhibits/american-drag</w:t>
        </w:r>
      </w:hyperlink>
      <w:r>
        <w:t xml:space="preserve"> - Harvard Library's 'American Drag' exhibition traces the evolution of drag performance in the United States, highlighting how it has reflected and inspired changing perceptions of femininity, masculinity, and sexuality. The exhibition features a curated selection of materials from the Harvard Theatre Collection, including photographs, programs, and other artifacts that showcase the rich history of drag in American culture. (</w:t>
      </w:r>
      <w:hyperlink r:id="rId17">
        <w:r>
          <w:rPr>
            <w:color w:val="0000EE"/>
            <w:u w:val="single"/>
          </w:rPr>
          <w:t>library.harvard.edu</w:t>
        </w:r>
      </w:hyperlink>
      <w:r>
        <w:t>)</w:t>
      </w:r>
      <w:r/>
    </w:p>
    <w:p>
      <w:pPr>
        <w:pStyle w:val="ListNumber"/>
        <w:spacing w:line="240" w:lineRule="auto"/>
        <w:ind w:left="720"/>
      </w:pPr>
      <w:r/>
      <w:hyperlink r:id="rId11">
        <w:r>
          <w:rPr>
            <w:color w:val="0000EE"/>
            <w:u w:val="single"/>
          </w:rPr>
          <w:t>https://madmuseum.org/exhibition/queer-maximalism-x-machine-dazzle</w:t>
        </w:r>
      </w:hyperlink>
      <w:r>
        <w:t xml:space="preserve"> - The Museum of Arts and Design's 'Queer Maximalism x Machine Dazzle' exhibition presents nearly 100 creations by artist Matthew Flower, known as Machine Dazzle. The exhibition showcases the artist's work in stagecraft, design, performance, and music, highlighting the aesthetic language of queer maximalism. (</w:t>
      </w:r>
      <w:hyperlink r:id="rId18">
        <w:r>
          <w:rPr>
            <w:color w:val="0000EE"/>
            <w:u w:val="single"/>
          </w:rPr>
          <w:t>madmuseum.org</w:t>
        </w:r>
      </w:hyperlink>
      <w:r>
        <w:t>)</w:t>
      </w:r>
      <w:r/>
    </w:p>
    <w:p>
      <w:pPr>
        <w:pStyle w:val="ListNumber"/>
        <w:spacing w:line="240" w:lineRule="auto"/>
        <w:ind w:left="720"/>
      </w:pPr>
      <w:r/>
      <w:hyperlink r:id="rId13">
        <w:r>
          <w:rPr>
            <w:color w:val="0000EE"/>
            <w:u w:val="single"/>
          </w:rPr>
          <w:t>https://southstreetseaportmuseum.org/queer-history-drag/</w:t>
        </w:r>
      </w:hyperlink>
      <w:r>
        <w:t xml:space="preserve"> - The South Street Seaport Museum's 'Queer History: Drag and the Waterfront' event features a conversation with drag legend Linda Simpson, exploring the connection between queer communities and the waterfront, as well as the history of drag in New York City. The event includes personal photos and memories highlighting drag history on the waterfront, including the annual Wigstock and a drag-themed boat cruise that embarked from the South Street Seaport. (</w:t>
      </w:r>
      <w:hyperlink r:id="rId19">
        <w:r>
          <w:rPr>
            <w:color w:val="0000EE"/>
            <w:u w:val="single"/>
          </w:rPr>
          <w:t>southstreetseaportmuseum.org</w:t>
        </w:r>
      </w:hyperlink>
      <w:r>
        <w:t>)</w:t>
      </w:r>
      <w:r/>
    </w:p>
    <w:p>
      <w:pPr>
        <w:pStyle w:val="ListNumber"/>
        <w:spacing w:line="240" w:lineRule="auto"/>
        <w:ind w:left="720"/>
      </w:pPr>
      <w:r/>
      <w:hyperlink r:id="rId14">
        <w:r>
          <w:rPr>
            <w:color w:val="0000EE"/>
            <w:u w:val="single"/>
          </w:rPr>
          <w:t>https://www.oneinstitute.org/june-5-14-2026-larry-tee-the-birthplace-of-contemporary-mainstream-drag/</w:t>
        </w:r>
      </w:hyperlink>
      <w:r>
        <w:t xml:space="preserve"> - One Institute's 'The Birthplace of Contemporary Mainstream Drag' exhibition, curated by Larry Tee, traces the network of performers, musicians, filmmakers, club kids, and cultural agitators in Atlanta's underground performance scene in the late 1970s and 1980s. The exhibition highlights drag as a collaborative ecosystem built through friendship, nightlife, improvisation, public-access television, underground music, regional queer scenes, and communities determined to invent themselves in public. (</w:t>
      </w:r>
      <w:hyperlink r:id="rId20">
        <w:r>
          <w:rPr>
            <w:color w:val="0000EE"/>
            <w:u w:val="single"/>
          </w:rPr>
          <w:t>oneinstitute.org</w:t>
        </w:r>
      </w:hyperlink>
      <w:r>
        <w:t>)</w:t>
      </w:r>
      <w:r/>
    </w:p>
    <w:p>
      <w:pPr>
        <w:pStyle w:val="ListNumber"/>
        <w:spacing w:line="240" w:lineRule="auto"/>
        <w:ind w:left="720"/>
      </w:pPr>
      <w:r/>
      <w:hyperlink r:id="rId15">
        <w:r>
          <w:rPr>
            <w:color w:val="0000EE"/>
            <w:u w:val="single"/>
          </w:rPr>
          <w:t>https://sfpl.org/exhibits/2022/09/24/cockettes-acid-drag-sexual-anarchy-eureka-valley-branch</w:t>
        </w:r>
      </w:hyperlink>
      <w:r>
        <w:t xml:space="preserve"> - The San Francisco Public Library's 'The Cockettes: Acid Drag &amp; Sexual Anarchy' exhibition celebrates the avant-garde psychedelic hippie theater troupe's 50th anniversary. The exhibition features rare photographs, posters, and memorabilia depicting the pioneering group's impact on San Francisco's cultural scene and beyond. (</w:t>
      </w:r>
      <w:hyperlink r:id="rId21">
        <w:r>
          <w:rPr>
            <w:color w:val="0000EE"/>
            <w:u w:val="single"/>
          </w:rPr>
          <w:t>sfpl.org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news/exhibit-drag-queer-history" TargetMode="External"/><Relationship Id="rId10" Type="http://schemas.openxmlformats.org/officeDocument/2006/relationships/hyperlink" Target="https://www.getty.edu/exhibitions/queer-lens/" TargetMode="External"/><Relationship Id="rId11" Type="http://schemas.openxmlformats.org/officeDocument/2006/relationships/hyperlink" Target="https://madmuseum.org/exhibition/queer-maximalism-x-machine-dazzle" TargetMode="External"/><Relationship Id="rId12" Type="http://schemas.openxmlformats.org/officeDocument/2006/relationships/hyperlink" Target="https://library.harvard.edu/exhibits/american-drag" TargetMode="External"/><Relationship Id="rId13" Type="http://schemas.openxmlformats.org/officeDocument/2006/relationships/hyperlink" Target="https://southstreetseaportmuseum.org/queer-history-drag/" TargetMode="External"/><Relationship Id="rId14" Type="http://schemas.openxmlformats.org/officeDocument/2006/relationships/hyperlink" Target="https://www.oneinstitute.org/june-5-14-2026-larry-tee-the-birthplace-of-contemporary-mainstream-drag/" TargetMode="External"/><Relationship Id="rId15" Type="http://schemas.openxmlformats.org/officeDocument/2006/relationships/hyperlink" Target="https://sfpl.org/exhibits/2022/09/24/cockettes-acid-drag-sexual-anarchy-eureka-valley-branch" TargetMode="External"/><Relationship Id="rId16" Type="http://schemas.openxmlformats.org/officeDocument/2006/relationships/hyperlink" Target="https://www.getty.edu/exhibitions/queer-lens/?utm_source=openai" TargetMode="External"/><Relationship Id="rId17" Type="http://schemas.openxmlformats.org/officeDocument/2006/relationships/hyperlink" Target="https://library.harvard.edu/exhibits/american-drag?utm_source=openai" TargetMode="External"/><Relationship Id="rId18" Type="http://schemas.openxmlformats.org/officeDocument/2006/relationships/hyperlink" Target="https://madmuseum.org/exhibition/queer-maximalism-x-machine-dazzle?utm_source=openai" TargetMode="External"/><Relationship Id="rId19" Type="http://schemas.openxmlformats.org/officeDocument/2006/relationships/hyperlink" Target="https://southstreetseaportmuseum.org/queer-history-drag/?utm_source=openai" TargetMode="External"/><Relationship Id="rId20" Type="http://schemas.openxmlformats.org/officeDocument/2006/relationships/hyperlink" Target="https://www.oneinstitute.org/june-5-14-2026-larry-tee-the-birthplace-of-contemporary-mainstream-drag/?utm_source=openai" TargetMode="External"/><Relationship Id="rId21" Type="http://schemas.openxmlformats.org/officeDocument/2006/relationships/hyperlink" Target="https://sfpl.org/exhibits/2022/09/24/cockettes-acid-drag-sexual-anarchy-eureka-valley-branc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