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Takeaways from Everton Blair’s Historic Win and What It Means for LGBTQ+ Representation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symbolism: Everton Blair’s special-election victory in Georgia’s 13th District marks a landmark win for voters, the LGBTQ+ community and southern politics , and the Human Rights Campaign and allies are already framing the moment as a turning point for representation and policy influence in Washington.</w:t>
      </w:r>
      <w:r/>
    </w:p>
    <w:p>
      <w:r/>
      <w:r>
        <w:t>Essential Takeaways</w:t>
      </w:r>
      <w:r/>
      <w:r/>
    </w:p>
    <w:p>
      <w:pPr>
        <w:pStyle w:val="ListBullet"/>
        <w:spacing w:line="240" w:lineRule="auto"/>
        <w:ind w:left="720"/>
      </w:pPr>
      <w:r/>
      <w:r>
        <w:rPr>
          <w:b/>
        </w:rPr>
        <w:t>Historic firsts:</w:t>
      </w:r>
      <w:r>
        <w:t xml:space="preserve"> Everton Blair will be Georgia’s first openly LGBTQ+ member of Congress and the first Black, openly gay member from the South, a milestone covered widely by national outlets.</w:t>
      </w:r>
      <w:r/>
    </w:p>
    <w:p>
      <w:pPr>
        <w:pStyle w:val="ListBullet"/>
        <w:spacing w:line="240" w:lineRule="auto"/>
        <w:ind w:left="720"/>
      </w:pPr>
      <w:r/>
      <w:r>
        <w:rPr>
          <w:b/>
        </w:rPr>
        <w:t>Cultural significance:</w:t>
      </w:r>
      <w:r>
        <w:t xml:space="preserve"> Blair is also the first LGBTQ+ Jamaican-American elected to Congress, highlighting the growing visibility of immigrant and diaspora voices.</w:t>
      </w:r>
      <w:r/>
    </w:p>
    <w:p>
      <w:pPr>
        <w:pStyle w:val="ListBullet"/>
        <w:spacing w:line="240" w:lineRule="auto"/>
        <w:ind w:left="720"/>
      </w:pPr>
      <w:r/>
      <w:r>
        <w:rPr>
          <w:b/>
        </w:rPr>
        <w:t>Local result, national ripples:</w:t>
      </w:r>
      <w:r>
        <w:t xml:space="preserve"> The special-election win shifts attention to Georgia’s political landscape and the role of southern districts in shaping national debates.</w:t>
      </w:r>
      <w:r/>
    </w:p>
    <w:p>
      <w:pPr>
        <w:pStyle w:val="ListBullet"/>
        <w:spacing w:line="240" w:lineRule="auto"/>
        <w:ind w:left="720"/>
      </w:pPr>
      <w:r/>
      <w:r>
        <w:rPr>
          <w:b/>
        </w:rPr>
        <w:t>Advocacy reaction:</w:t>
      </w:r>
      <w:r>
        <w:t xml:space="preserve"> The Human Rights Campaign praised the result as a victory for dignity and belonging, signalling stronger advocacy presence in Congress.</w:t>
      </w:r>
      <w:r/>
    </w:p>
    <w:p>
      <w:pPr>
        <w:pStyle w:val="ListBullet"/>
        <w:spacing w:line="240" w:lineRule="auto"/>
        <w:ind w:left="720"/>
      </w:pPr>
      <w:r/>
      <w:r>
        <w:rPr>
          <w:b/>
        </w:rPr>
        <w:t>Voter cues:</w:t>
      </w:r>
      <w:r>
        <w:t xml:space="preserve"> Coverage suggests Blair’s campaign and the runoff dynamics reflected organising strength and voter mobilisation across the district.</w:t>
      </w:r>
      <w:r/>
      <w:r/>
    </w:p>
    <w:p>
      <w:pPr>
        <w:pStyle w:val="Heading2"/>
      </w:pPr>
      <w:r>
        <w:t>Why this victory feels different , and why it smells like progress</w:t>
      </w:r>
      <w:r/>
    </w:p>
    <w:p>
      <w:r/>
      <w:r>
        <w:t>Everton Blair’s win has a texture you can almost feel: a mix of satisfaction, relief and a little disbelief from communities long underrepresented at the federal level. According to Metro Weekly and other outlets, Blair’s election checks several historic boxes , openly gay, Black, and of Jamaican heritage , and that combination is what makes the moment resonate beyond Georgia.</w:t>
      </w:r>
      <w:r/>
    </w:p>
    <w:p>
      <w:r/>
      <w:r>
        <w:t>Backstory matters here. Special elections often hinge on turnout and organisation, and Blair’s pathway through a competitive runoff showed disciplined campaigning and local energy. Coverage from CBS News and GPB traced the race’s arc, from crowded primaries to a decisive runoff, so this isn’t an overnight sensation. It’s the result of months of ground work and coalition-building.</w:t>
      </w:r>
      <w:r/>
    </w:p>
    <w:p>
      <w:r/>
      <w:r>
        <w:t>For everyday voters, the practical takeaway is simple: representation changes whose voices get heard in policy debates, and Blair’s presence will shape conversations on voting, civil rights and immigration in tangible ways.</w:t>
      </w:r>
      <w:r/>
    </w:p>
    <w:p>
      <w:pPr>
        <w:pStyle w:val="Heading2"/>
      </w:pPr>
      <w:r>
        <w:t>What advocacy groups are saying , and why the Human Rights Campaign mattered</w:t>
      </w:r>
      <w:r/>
    </w:p>
    <w:p>
      <w:r/>
      <w:r>
        <w:t>The Human Rights Campaign issued a celebratory statement framing the win as both symbolic and strategic. HRC’s messaging underlines dignity, belonging and global reach , pointing out that Blair will be the first LGBTQ+ Jamaican-American in Congress , and that matters in more ways than one.</w:t>
      </w:r>
      <w:r/>
    </w:p>
    <w:p>
      <w:r/>
      <w:r>
        <w:t>Advocacy applause isn’t just fluff. HRC and similar organisations help amplify a new member’s platform, connect them to policy networks and bring resources to pressing civil-rights fights. As TheGrio and other outlets noted, the endorsement and spotlight can translate into real policy momentum once Blair is sworn in.</w:t>
      </w:r>
      <w:r/>
    </w:p>
    <w:p>
      <w:r/>
      <w:r>
        <w:t>If you care about civil-rights outcomes, watch which committees Blair joins and which caucuses he chooses. That’s where national advocacy turns into on-the-record votes.</w:t>
      </w:r>
      <w:r/>
    </w:p>
    <w:p>
      <w:pPr>
        <w:pStyle w:val="Heading2"/>
      </w:pPr>
      <w:r>
        <w:t>How voters in the 13th District shaped the result</w:t>
      </w:r>
      <w:r/>
    </w:p>
    <w:p>
      <w:r/>
      <w:r>
        <w:t>Georgia’s 13th is not a monolith, and coverage from CBS News and GPB shows the race reflected suburban shifts and local concerns. Voter priorities , from economic issues to education and community safety , drove choices more than identity alone, even while identity magnified the result’s significance.</w:t>
      </w:r>
      <w:r/>
    </w:p>
    <w:p>
      <w:r/>
      <w:r>
        <w:t>Runoff dynamics mattered: turnout, targeted messaging and endorsements steered the final tally. For residents wondering what changed, the answer is organisation and clarity of message. For campaigns elsewhere, the lesson is obvious: sustained local engagement beats last-minute mobilisation.</w:t>
      </w:r>
      <w:r/>
    </w:p>
    <w:p>
      <w:r/>
      <w:r>
        <w:t>If you’re thinking about future contests, consider the neat takeaway that investing in community-level presence and clear policy offers pays off, especially in special elections.</w:t>
      </w:r>
      <w:r/>
    </w:p>
    <w:p>
      <w:pPr>
        <w:pStyle w:val="Heading2"/>
      </w:pPr>
      <w:r>
        <w:t>What this might mean for LGBTQ+ politics nationally</w:t>
      </w:r>
      <w:r/>
    </w:p>
    <w:p>
      <w:r/>
      <w:r>
        <w:t>Blair’s arrival in Congress will add a fresh voice at a time when LGBTQ+ issues are increasingly contested in state and federal arenas. Metro Weekly and other outlets have framed the win as a sign of shifting acceptance and a reminder that representation still matters for policy outcomes.</w:t>
      </w:r>
      <w:r/>
    </w:p>
    <w:p>
      <w:r/>
      <w:r>
        <w:t>Expect increased visibility on issues like nondiscrimination, health care access and immigration policy where Blair’s lived experience and community connections could influence debate. And while symbolic victories don’t immediately translate into sweeping legislative wins, they open doors for coalition-building and incremental change.</w:t>
      </w:r>
      <w:r/>
    </w:p>
    <w:p>
      <w:r/>
      <w:r>
        <w:t>Watching how Blair navigates committee assignments, floor speeches and alliances will tell us whether this symbolic win turns into substantive policy impact.</w:t>
      </w:r>
      <w:r/>
    </w:p>
    <w:p>
      <w:pPr>
        <w:pStyle w:val="Heading2"/>
      </w:pPr>
      <w:r>
        <w:t>What voters and advocates can do next</w:t>
      </w:r>
      <w:r/>
    </w:p>
    <w:p>
      <w:r/>
      <w:r>
        <w:t>Celebrate the moment, but keep organising. Support for newly elected officials is most useful when paired with sustained civic engagement: follow Blair’s town halls, track his votes, and connect with local advocacy groups who are already working on the issues he campaigned on.</w:t>
      </w:r>
      <w:r/>
    </w:p>
    <w:p>
      <w:r/>
      <w:r>
        <w:t>If you’re curious about representation, look to the district’s future elections and candidate pipelines , this is a moment that could inspire more diverse candidates to run. And if you care about change beyond symbolism, sign up for updates from groups like HRC and local civic organisations to stay informed and involved.</w:t>
      </w:r>
      <w:r/>
    </w:p>
    <w:p>
      <w:r/>
      <w:r>
        <w:t>It's a small change that can make every voice count.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9">
        <w:r>
          <w:rPr>
            <w:color w:val="0000EE"/>
            <w:u w:val="single"/>
          </w:rPr>
          <w:t>[1]</w:t>
        </w:r>
      </w:hyperlink>
      <w:r>
        <w:t xml:space="preserve">, </w:t>
      </w:r>
      <w:hyperlink r:id="rId11">
        <w:r>
          <w:rPr>
            <w:color w:val="0000EE"/>
            <w:u w:val="single"/>
          </w:rPr>
          <w:t>[6]</w:t>
        </w:r>
      </w:hyperlink>
      <w:r>
        <w:t xml:space="preserve">- Paragraph 4: </w:t>
      </w:r>
      <w:hyperlink r:id="rId14">
        <w:r>
          <w:rPr>
            <w:color w:val="0000EE"/>
            <w:u w:val="single"/>
          </w:rPr>
          <w:t>[4]</w:t>
        </w:r>
      </w:hyperlink>
      <w:r>
        <w:t xml:space="preserve">, </w:t>
      </w:r>
      <w:hyperlink r:id="rId10">
        <w:r>
          <w:rPr>
            <w:color w:val="0000EE"/>
            <w:u w:val="single"/>
          </w:rPr>
          <w:t>[2]</w:t>
        </w:r>
      </w:hyperlink>
      <w:r>
        <w:t xml:space="preserve">- Paragraph 5: </w:t>
      </w:r>
      <w:hyperlink r:id="rId11">
        <w:r>
          <w:rPr>
            <w:color w:val="0000EE"/>
            <w:u w:val="single"/>
          </w:rPr>
          <w:t>[6]</w:t>
        </w:r>
      </w:hyperlink>
      <w:r>
        <w:t xml:space="preserve">, </w:t>
      </w:r>
      <w:hyperlink r:id="rId12">
        <w:r>
          <w:rPr>
            <w:color w:val="0000EE"/>
            <w:u w:val="single"/>
          </w:rPr>
          <w:t>[3]</w:t>
        </w:r>
      </w:hyperlink>
      <w:r>
        <w:t xml:space="preserve">- Paragraph 6: </w:t>
      </w:r>
      <w:hyperlink r:id="rId9">
        <w:r>
          <w:rPr>
            <w:color w:val="0000EE"/>
            <w:u w:val="single"/>
          </w:rPr>
          <w:t>[1]</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https://atlantadailyworld.com/2026/08/27/hrc-celebrates-everton-blairs-victory-in-georgias-13th-congressional-district-special-election/</w:t>
        </w:r>
      </w:hyperlink>
      <w:r>
        <w:t xml:space="preserve"> - Please view link - unable to able to access data</w:t>
      </w:r>
      <w:r/>
    </w:p>
    <w:p>
      <w:pPr>
        <w:pStyle w:val="ListNumber"/>
        <w:spacing w:line="240" w:lineRule="auto"/>
        <w:ind w:left="720"/>
      </w:pPr>
      <w:r/>
      <w:hyperlink r:id="rId10">
        <w:r>
          <w:rPr>
            <w:color w:val="0000EE"/>
            <w:u w:val="single"/>
          </w:rPr>
          <w:t>https://www.metroweekly.com/2026/08/everton-blair-first-black-gay-congressman/</w:t>
        </w:r>
      </w:hyperlink>
      <w:r>
        <w:t xml:space="preserve"> - Everton Blair Jr., a Democrat and former chair of the Gwinnett County School Board, won a special election to succeed the late U.S. Rep. David Scott, becoming the first openly gay man and the first gay Black person elected to Congress from a Southern state. Scott, who chaired the U.S. House Committee on Agriculture from 2021 to 2023 and served as its ranking member from 2023 to 2025, died on April 26 at age 80. Blair also sought the Democratic nomination for a full term representing Georgia’s 13th Congressional District but lost the May primary to State Rep. Jasmine Clark. (</w:t>
      </w:r>
      <w:hyperlink r:id="rId15">
        <w:r>
          <w:rPr>
            <w:color w:val="0000EE"/>
            <w:u w:val="single"/>
          </w:rPr>
          <w:t>metroweekly.com</w:t>
        </w:r>
      </w:hyperlink>
      <w:r>
        <w:t>)</w:t>
      </w:r>
      <w:r/>
    </w:p>
    <w:p>
      <w:pPr>
        <w:pStyle w:val="ListNumber"/>
        <w:spacing w:line="240" w:lineRule="auto"/>
        <w:ind w:left="720"/>
      </w:pPr>
      <w:r/>
      <w:hyperlink r:id="rId12">
        <w:r>
          <w:rPr>
            <w:color w:val="0000EE"/>
            <w:u w:val="single"/>
          </w:rPr>
          <w:t>https://www.cbsnews.com/atlanta/news/13th-congressional-district-special-election-georgia-voting-results/</w:t>
        </w:r>
      </w:hyperlink>
      <w:r>
        <w:t xml:space="preserve"> - Residents of Georgia's 13th Congressional District selected Everton Blair to serve the remainder of Rep. David Scott's term after the longtime lawmaker's death in April, according to a projection from The Associated Press. Blair defeated Scott's daughter, Marcye Scott, in Tuesday's special election. Blair, the former chair of the Gwinnett County School Board, had finished second to Scott out of the five candidates during the July 28 nonpartisan special election. With his victory, Blair will only serve out the remaining few months of David Scott's final term, set to end in January, because he placed third in the May 19 Democratic primary for the full two-year term. (</w:t>
      </w:r>
      <w:hyperlink r:id="rId16">
        <w:r>
          <w:rPr>
            <w:color w:val="0000EE"/>
            <w:u w:val="single"/>
          </w:rPr>
          <w:t>cbsnews.com</w:t>
        </w:r>
      </w:hyperlink>
      <w:r>
        <w:t>)</w:t>
      </w:r>
      <w:r/>
    </w:p>
    <w:p>
      <w:pPr>
        <w:pStyle w:val="ListNumber"/>
        <w:spacing w:line="240" w:lineRule="auto"/>
        <w:ind w:left="720"/>
      </w:pPr>
      <w:r/>
      <w:hyperlink r:id="rId14">
        <w:r>
          <w:rPr>
            <w:color w:val="0000EE"/>
            <w:u w:val="single"/>
          </w:rPr>
          <w:t>https://www.cbsnews.com/atlanta/news/georgia-13th-congressional-district-special-election-results/</w:t>
        </w:r>
      </w:hyperlink>
      <w:r>
        <w:t xml:space="preserve"> - Marcye Scott and Everton Blair are advancing to a runoff in Georgia's 13th Congressional District special election, according to the Associated Press. The closely watched race saw neither candidate secure a majority (Georgia law requires 50% plus one to win outright), leading to a head-to-head matchup to determine who will represent the district in Congress. Voters in the district will decide between Scott and Blair as the special election moves to a runoff on Aug. 25, 2026. The winner will finish the term of Rep. David Scott, who died in April. (</w:t>
      </w:r>
      <w:hyperlink r:id="rId17">
        <w:r>
          <w:rPr>
            <w:color w:val="0000EE"/>
            <w:u w:val="single"/>
          </w:rPr>
          <w:t>cbsnews.com</w:t>
        </w:r>
      </w:hyperlink>
      <w:r>
        <w:t>)</w:t>
      </w:r>
      <w:r/>
    </w:p>
    <w:p>
      <w:pPr>
        <w:pStyle w:val="ListNumber"/>
        <w:spacing w:line="240" w:lineRule="auto"/>
        <w:ind w:left="720"/>
      </w:pPr>
      <w:r/>
      <w:hyperlink r:id="rId13">
        <w:r>
          <w:rPr>
            <w:color w:val="0000EE"/>
            <w:u w:val="single"/>
          </w:rPr>
          <w:t>https://www.gpb.org/news/2026/07/29/marcye-scott-and-everton-blair-advance-runoff-for-georgias-13th-congressional</w:t>
        </w:r>
      </w:hyperlink>
      <w:r>
        <w:t xml:space="preserve"> - Tuesday’s special election in the 13th Congressional District is headed to a runoff. Marcye Scott and Everton Blair, both Democrats, advanced to the runoff in a five-person race where no candidate cleared the 50% threshold to win outright. Just under 20,000 voters cast their ballots in the race. Scott is the late congressman David Scott’s daughter. She announced she was running to fill the remainder of her father’s term shortly after his death in April. Blair is a former Gwinnett school board chair, who also ran in the Democratic primary for a full term in the 13th District but lost to state Rep. Jasmine Clark. The runoff will be held on August 25, and the winner will only hold office until the beginning of January. The district leans Democratic, and Scott held the seat for more than 20 years. (</w:t>
      </w:r>
      <w:hyperlink r:id="rId18">
        <w:r>
          <w:rPr>
            <w:color w:val="0000EE"/>
            <w:u w:val="single"/>
          </w:rPr>
          <w:t>gpb.org</w:t>
        </w:r>
      </w:hyperlink>
      <w:r>
        <w:t>)</w:t>
      </w:r>
      <w:r/>
    </w:p>
    <w:p>
      <w:pPr>
        <w:pStyle w:val="ListNumber"/>
        <w:spacing w:line="240" w:lineRule="auto"/>
        <w:ind w:left="720"/>
      </w:pPr>
      <w:r/>
      <w:hyperlink r:id="rId11">
        <w:r>
          <w:rPr>
            <w:color w:val="0000EE"/>
            <w:u w:val="single"/>
          </w:rPr>
          <w:t>https://www.thegrio.com/2026/08/26/everton-blair-wins-georgia-special-election/</w:t>
        </w:r>
      </w:hyperlink>
      <w:r>
        <w:t xml:space="preserve"> - Former Gwinnett County School Board Chairman Everton Blair has won the special election to fill the remainder of the late Rep. David Scott’s term in Georgia’s 13th Congressional District. Blair defeated Marcye Scott, the late congressman’s daughter, in a runoff that saw Blair overcome an eight-point deficit from the first round. NBC News projected Blair as the winner, with preliminary results showing him leading Scott 53% to 47% with most of the expected vote counted. The result represents a significant turnaround from the first round of voting in July, when Scott led Blair 46% to 38%. The special election was triggered by the death of David Scott, who died April 22 at age 80 after more than two decades representing the Atlanta-area district. (</w:t>
      </w:r>
      <w:hyperlink r:id="rId19">
        <w:r>
          <w:rPr>
            <w:color w:val="0000EE"/>
            <w:u w:val="single"/>
          </w:rPr>
          <w:t>thegrio.com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atlantadailyworld.com/2026/08/27/hrc-celebrates-everton-blairs-victory-in-georgias-13th-congressional-district-special-election/" TargetMode="External"/><Relationship Id="rId10" Type="http://schemas.openxmlformats.org/officeDocument/2006/relationships/hyperlink" Target="https://www.metroweekly.com/2026/08/everton-blair-first-black-gay-congressman/" TargetMode="External"/><Relationship Id="rId11" Type="http://schemas.openxmlformats.org/officeDocument/2006/relationships/hyperlink" Target="https://www.thegrio.com/2026/08/26/everton-blair-wins-georgia-special-election/" TargetMode="External"/><Relationship Id="rId12" Type="http://schemas.openxmlformats.org/officeDocument/2006/relationships/hyperlink" Target="https://www.cbsnews.com/atlanta/news/13th-congressional-district-special-election-georgia-voting-results/" TargetMode="External"/><Relationship Id="rId13" Type="http://schemas.openxmlformats.org/officeDocument/2006/relationships/hyperlink" Target="https://www.gpb.org/news/2026/07/29/marcye-scott-and-everton-blair-advance-runoff-for-georgias-13th-congressional" TargetMode="External"/><Relationship Id="rId14" Type="http://schemas.openxmlformats.org/officeDocument/2006/relationships/hyperlink" Target="https://www.cbsnews.com/atlanta/news/georgia-13th-congressional-district-special-election-results/" TargetMode="External"/><Relationship Id="rId15" Type="http://schemas.openxmlformats.org/officeDocument/2006/relationships/hyperlink" Target="https://www.metroweekly.com/2026/08/everton-blair-first-black-gay-congressman/?utm_source=openai" TargetMode="External"/><Relationship Id="rId16" Type="http://schemas.openxmlformats.org/officeDocument/2006/relationships/hyperlink" Target="https://www.cbsnews.com/atlanta/news/13th-congressional-district-special-election-georgia-voting-results/?utm_source=openai" TargetMode="External"/><Relationship Id="rId17" Type="http://schemas.openxmlformats.org/officeDocument/2006/relationships/hyperlink" Target="https://www.cbsnews.com/atlanta/news/georgia-13th-congressional-district-special-election-results/?utm_source=openai" TargetMode="External"/><Relationship Id="rId18" Type="http://schemas.openxmlformats.org/officeDocument/2006/relationships/hyperlink" Target="https://www.gpb.org/news/2026/07/29/marcye-scott-and-everton-blair-advance-runoff-for-georgias-13th-congressional?utm_source=openai" TargetMode="External"/><Relationship Id="rId19" Type="http://schemas.openxmlformats.org/officeDocument/2006/relationships/hyperlink" Target="https://thegrio.com/2026/08/26/everton-blair-wins-georgia-special-election/?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