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Southern LGBTQ+ Archive Moves to Charlotte to Save History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history-lovers are watching as Invisible Histories, a small but determined southern LGBTQ+ archive, relocates from Alabama to Charlotte , a move driven by funding cuts, political hostility, and a chance to open a permanent, accessible public archive this autumn.</w:t>
      </w:r>
      <w:r/>
    </w:p>
    <w:p>
      <w:r/>
      <w:r>
        <w:t>Essential Takeaways</w:t>
      </w:r>
      <w:r/>
      <w:r/>
    </w:p>
    <w:p>
      <w:pPr>
        <w:pStyle w:val="ListBullet"/>
        <w:spacing w:line="240" w:lineRule="auto"/>
        <w:ind w:left="720"/>
      </w:pPr>
      <w:r/>
      <w:r>
        <w:rPr>
          <w:b/>
        </w:rPr>
        <w:t>Relocation reason:</w:t>
      </w:r>
      <w:r>
        <w:t xml:space="preserve"> Invisible Histories moved from Birmingham to Charlotte because of humanities funding cuts and growing political hostility in Alabama. </w:t>
      </w:r>
      <w:r/>
    </w:p>
    <w:p>
      <w:pPr>
        <w:pStyle w:val="ListBullet"/>
        <w:spacing w:line="240" w:lineRule="auto"/>
        <w:ind w:left="720"/>
      </w:pPr>
      <w:r/>
      <w:r>
        <w:rPr>
          <w:b/>
        </w:rPr>
        <w:t>Public access:</w:t>
      </w:r>
      <w:r>
        <w:t xml:space="preserve"> The new Charlotte site will be a permanent, publicly accessible archive prioritising accessibility and exhibition space. </w:t>
      </w:r>
      <w:r/>
    </w:p>
    <w:p>
      <w:pPr>
        <w:pStyle w:val="ListBullet"/>
        <w:spacing w:line="240" w:lineRule="auto"/>
        <w:ind w:left="720"/>
      </w:pPr>
      <w:r/>
      <w:r>
        <w:rPr>
          <w:b/>
        </w:rPr>
        <w:t>Major funding win:</w:t>
      </w:r>
      <w:r>
        <w:t xml:space="preserve"> The organisation secured a multi-million dollar grant to stabilise preservation work and expand outreach. </w:t>
      </w:r>
      <w:r/>
    </w:p>
    <w:p>
      <w:pPr>
        <w:pStyle w:val="ListBullet"/>
        <w:spacing w:line="240" w:lineRule="auto"/>
        <w:ind w:left="720"/>
      </w:pPr>
      <w:r/>
      <w:r>
        <w:rPr>
          <w:b/>
        </w:rPr>
        <w:t>Collections:</w:t>
      </w:r>
      <w:r>
        <w:t xml:space="preserve"> Holdings include material tied to Mardi Gras, AIDS-era outreach, marriage equality and regional LGBTQ organisations , tactile, emotional pieces of southern life. </w:t>
      </w:r>
      <w:r/>
    </w:p>
    <w:p>
      <w:pPr>
        <w:pStyle w:val="ListBullet"/>
        <w:spacing w:line="240" w:lineRule="auto"/>
        <w:ind w:left="720"/>
      </w:pPr>
      <w:r/>
      <w:r>
        <w:rPr>
          <w:b/>
        </w:rPr>
        <w:t>Outlook:</w:t>
      </w:r>
      <w:r>
        <w:t xml:space="preserve"> Staff expect continued pushback but say visibility matters for preserving and using this history.</w:t>
      </w:r>
      <w:r/>
      <w:r/>
    </w:p>
    <w:p>
      <w:pPr>
        <w:pStyle w:val="Heading2"/>
      </w:pPr>
      <w:r>
        <w:t>Why they left Alabama: politics and pennies</w:t>
      </w:r>
      <w:r/>
    </w:p>
    <w:p>
      <w:r/>
      <w:r>
        <w:t>Invisible Histories’ co-founders cited a one-two punch of shrinking humanities funding and an increasingly hostile political climate in Alabama as central reasons for their departure. The work of preserving paper, photographs and ephemera is quietly expensive, and the group simply couldn’t keep standards up in a state that has seen cuts to public humanities support. According to the founders, the cost of proper storage and conservation , climate control, archival boxes, digitisation , makes being in a resource-poor state untenable. So they chose Charlotte for a more supportive environment and better resources to do the job well.</w:t>
      </w:r>
      <w:r/>
    </w:p>
    <w:p>
      <w:pPr>
        <w:pStyle w:val="Heading2"/>
      </w:pPr>
      <w:r>
        <w:t>The tipping point: a lecture that drew heat</w:t>
      </w:r>
      <w:r/>
    </w:p>
    <w:p>
      <w:r/>
      <w:r>
        <w:t>The decision to move wasn’t sudden. A 2023 talk on Alabama’s LGBTQ+ history triggered conservative media attention and prompted state lawmakers to question the archives hosting the event. That backlash included attempts to defund or restructure the state archives and a chilling effect on LGBTQ-focused public programmes. Library and archives directors told reporters the controversy came out of nowhere for something that had been planned and promoted for months. For small organisations that rely on institutional partnerships, even a single flashpoint can alter the calculus about where it’s safe and sensible to operate.</w:t>
      </w:r>
      <w:r/>
    </w:p>
    <w:p>
      <w:pPr>
        <w:pStyle w:val="Heading2"/>
      </w:pPr>
      <w:r>
        <w:t>A bigger, more welcoming space in Charlotte</w:t>
      </w:r>
      <w:r/>
    </w:p>
    <w:p>
      <w:r/>
      <w:r>
        <w:t>The new facility is being positioned as a permanent archive with room for visitors, exhibits and researchers , and it opens the door to people for whom the old basement space was inaccessible. The founders emphasise that the Charlotte site will be far more inviting: level entrances, seating to read and handle materials, and curated displays that let everyday visitors connect with stories rather than just store boxes in long-term stacks. For donors and families who’ve hesitated to give material that “disappears” into an inaccessible room, that public-facing promise matters.</w:t>
      </w:r>
      <w:r/>
    </w:p>
    <w:p>
      <w:pPr>
        <w:pStyle w:val="Heading2"/>
      </w:pPr>
      <w:r>
        <w:t>Funding that changed the game</w:t>
      </w:r>
      <w:r/>
    </w:p>
    <w:p>
      <w:r/>
      <w:r>
        <w:t>Invisible Histories recently secured significant philanthropic support, a multi-million dollar grant that will allow them to professionalise preservation, hire staff and expand outreach across the Deep South. That cash changes the organisation from a volunteer-driven project into a fully fledged archive that can digitise collections, offer research appointments and put on exhibitions. Grant funding also signals to museums and libraries that this history is worth preserving, and it helps attract smaller donors who want their communities remembered and celebrated.</w:t>
      </w:r>
      <w:r/>
    </w:p>
    <w:p>
      <w:pPr>
        <w:pStyle w:val="Heading2"/>
      </w:pPr>
      <w:r>
        <w:t>What’s in the boxes , and why it matters</w:t>
      </w:r>
      <w:r/>
    </w:p>
    <w:p>
      <w:r/>
      <w:r>
        <w:t>The collection is vivid and local: Mardi Gras paraphernalia, paperwork from AIDS-era outreach organisations, materials from early resource centres and items linked to marriage-equality campaigns. These objects carry smell, handwriting and the small, human details that make history feel alive. Archivists stress that preserving such items helps communities understand their roots and fight erasure. Practically, if you’re thinking of donating, look for provenance (where it came from), basic condition notes and whether the organisation can offer public access , those factors make material most useful for researchers and storytellers.</w:t>
      </w:r>
      <w:r/>
    </w:p>
    <w:p>
      <w:pPr>
        <w:pStyle w:val="Heading2"/>
      </w:pPr>
      <w:r>
        <w:t>Expect more battles, but push for preservation</w:t>
      </w:r>
      <w:r/>
    </w:p>
    <w:p>
      <w:r/>
      <w:r>
        <w:t>Relocating doesn’t remove the risk of criticism; founders expect future pushback and say they’re prepared to defend the archive. But they also frame visibility as a form of resistance: keeping collections accessible is a way to honour past activists and provide resources for future organising. If you’re a supporter, consider volunteering, donating documents or funding conservation: tangible help now makes it easier to keep these stories in the open for decades.</w:t>
      </w:r>
      <w:r/>
    </w:p>
    <w:p>
      <w:r/>
      <w:r>
        <w:t>It's a small change that can make every piece of southern queer history easier to find and harder to ignore.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3">
        <w:r>
          <w:rPr>
            <w:color w:val="0000EE"/>
            <w:u w:val="single"/>
          </w:rPr>
          <w:t>[7]</w:t>
        </w:r>
      </w:hyperlink>
      <w:r>
        <w:t xml:space="preserve">- Paragraph 4: </w:t>
      </w:r>
      <w:hyperlink r:id="rId10">
        <w:r>
          <w:rPr>
            <w:color w:val="0000EE"/>
            <w:u w:val="single"/>
          </w:rPr>
          <w:t>[2]</w:t>
        </w:r>
      </w:hyperlink>
      <w:r>
        <w:t xml:space="preserve">, </w:t>
      </w:r>
      <w:hyperlink r:id="rId14">
        <w:r>
          <w:rPr>
            <w:color w:val="0000EE"/>
            <w:u w:val="single"/>
          </w:rPr>
          <w:t>[3]</w:t>
        </w:r>
      </w:hyperlink>
      <w:r>
        <w:t xml:space="preserve">- Paragraph 5: </w:t>
      </w:r>
      <w:hyperlink r:id="rId9">
        <w:r>
          <w:rPr>
            <w:color w:val="0000EE"/>
            <w:u w:val="single"/>
          </w:rPr>
          <w:t>[1]</w:t>
        </w:r>
      </w:hyperlink>
      <w:r>
        <w:t xml:space="preserve">, </w:t>
      </w:r>
      <w:hyperlink r:id="rId12">
        <w:r>
          <w:rPr>
            <w:color w:val="0000EE"/>
            <w:u w:val="single"/>
          </w:rPr>
          <w:t>[6]</w:t>
        </w:r>
      </w:hyperlink>
      <w:r>
        <w:t xml:space="preserve">- Paragraph 6: </w:t>
      </w:r>
      <w:hyperlink r:id="rId9">
        <w:r>
          <w:rPr>
            <w:color w:val="0000EE"/>
            <w:u w:val="single"/>
          </w:rPr>
          <w:t>[1]</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https://www.al.com/news/2026/08/southern-lgbtq-history-group-leaves-hostile-alabama-after-3-years-of-cuts-attacks.html</w:t>
        </w:r>
      </w:hyperlink>
      <w:r>
        <w:t xml:space="preserve"> - Please view link - unable to able to access data</w:t>
      </w:r>
      <w:r/>
    </w:p>
    <w:p>
      <w:pPr>
        <w:pStyle w:val="ListNumber"/>
        <w:spacing w:line="240" w:lineRule="auto"/>
        <w:ind w:left="720"/>
      </w:pPr>
      <w:r/>
      <w:hyperlink r:id="rId10">
        <w:r>
          <w:rPr>
            <w:color w:val="0000EE"/>
            <w:u w:val="single"/>
          </w:rPr>
          <w:t>https://invisiblehistory.org/invisible-histories-expands-its-mission-with-a-permanent-archive-in-charlotte-strengthening-efforts-to-preserve-lgbtq-southern-history/</w:t>
        </w:r>
      </w:hyperlink>
      <w:r>
        <w:t xml:space="preserve"> - Invisible Histories, a non-profit dedicated to preserving LGBTQ+ history in the US South, announced the establishment of a permanent archive in Charlotte, North Carolina, set to open in 2026. This expansion aims to safeguard and amplify Southern LGBTQ+ voices amid increasing anti-LGBTQ+ and anti-DEI policies nationwide. The archive will serve as a publicly accessible research centre and hub for exhibits and educational programming, ensuring the diverse histories of Southern LGBTQ+ communities are actively shared and celebrated.</w:t>
      </w:r>
      <w:r/>
    </w:p>
    <w:p>
      <w:pPr>
        <w:pStyle w:val="ListNumber"/>
        <w:spacing w:line="240" w:lineRule="auto"/>
        <w:ind w:left="720"/>
      </w:pPr>
      <w:r/>
      <w:hyperlink r:id="rId14">
        <w:r>
          <w:rPr>
            <w:color w:val="0000EE"/>
            <w:u w:val="single"/>
          </w:rPr>
          <w:t>https://invisiblehistory.org/invisible-histories-awarded-2-2-million-grant-from-the-mellon-foundation-to-save-lgbtq-history-in-the-deep-south/</w:t>
        </w:r>
      </w:hyperlink>
      <w:r>
        <w:t xml:space="preserve"> - Invisible Histories received a $2.2 million grant from the Mellon Foundation to support the location, preservation, and research of LGBTQ+ history in Alabama, Mississippi, Georgia, and the Florida Panhandle. This funding is crucial for the organisation's sustainability and its ability to support existing and undiscovered collections of Southern LGBTQ+ stories, aiming to provide a sense of community and heritage for Southern LGBTQ+ people.</w:t>
      </w:r>
      <w:r/>
    </w:p>
    <w:p>
      <w:pPr>
        <w:pStyle w:val="ListNumber"/>
        <w:spacing w:line="240" w:lineRule="auto"/>
        <w:ind w:left="720"/>
      </w:pPr>
      <w:r/>
      <w:hyperlink r:id="rId11">
        <w:r>
          <w:rPr>
            <w:color w:val="0000EE"/>
            <w:u w:val="single"/>
          </w:rPr>
          <w:t>https://qnotescarolinas.com/invisible-histories-project-charlotte-move/</w:t>
        </w:r>
      </w:hyperlink>
      <w:r>
        <w:t xml:space="preserve"> - The Invisible Histories Project, a non-profit LGBTQ+ history organisation, is relocating from Birmingham, Alabama, to Charlotte, North Carolina. The move is motivated by a more progressive environment in Charlotte and the need for a more accessible space for their extensive collection of documents, recorded stories, and memorabilia. The new facility is expected to open to the public in April or May 2026, offering a more inviting and accessible space for the community.</w:t>
      </w:r>
      <w:r/>
    </w:p>
    <w:p>
      <w:pPr>
        <w:pStyle w:val="ListNumber"/>
        <w:spacing w:line="240" w:lineRule="auto"/>
        <w:ind w:left="720"/>
      </w:pPr>
      <w:r/>
      <w:hyperlink r:id="rId15">
        <w:r>
          <w:rPr>
            <w:color w:val="0000EE"/>
            <w:u w:val="single"/>
          </w:rPr>
          <w:t>https://www.apr.org/news/2024-03-28/alabama-nonprofit-awarded-2-2-million-grant-to-save-lgbtq-history-in-the-deep-south</w:t>
        </w:r>
      </w:hyperlink>
      <w:r>
        <w:t xml:space="preserve"> - Invisible Histories, co-founded by Joshua Burford and Dr. Maigen Sullivan, was awarded a $2.2 million grant from the Mellon Foundation to support the location, preservation, and research of LGBTQ+ history in Alabama, Mississippi, Georgia, and the Florida Panhandle. The grant is vital for the organisation's sustainability and its ability to support existing and undiscovered collections of Southern LGBTQ+ stories, aiming to provide a sense of community and heritage for Southern LGBTQ+ people.</w:t>
      </w:r>
      <w:r/>
    </w:p>
    <w:p>
      <w:pPr>
        <w:pStyle w:val="ListNumber"/>
        <w:spacing w:line="240" w:lineRule="auto"/>
        <w:ind w:left="720"/>
      </w:pPr>
      <w:r/>
      <w:hyperlink r:id="rId12">
        <w:r>
          <w:rPr>
            <w:color w:val="0000EE"/>
            <w:u w:val="single"/>
          </w:rPr>
          <w:t>https://www.nps.gov/articles/000/finding-and-preserving-lgbtq-southern-history-with-the-invisible-histories-project.htm</w:t>
        </w:r>
      </w:hyperlink>
      <w:r>
        <w:t xml:space="preserve"> - The Invisible Histories Project, co-founded by Joshua Burford and Dr. Maigen Sullivan, is dedicated to locating and preserving LGBTQ+ history in the Deep South. The project began in Alabama and has expanded to include Mississippi and Georgia, with plans to double the number of collections in the next two years. The project focuses on grassroots organising to locate and preserve LGBTQ+ history, aiming to provide a sense of community and heritage for Southern LGBTQ+ people.</w:t>
      </w:r>
      <w:r/>
    </w:p>
    <w:p>
      <w:pPr>
        <w:pStyle w:val="ListNumber"/>
        <w:spacing w:line="240" w:lineRule="auto"/>
        <w:ind w:left="720"/>
      </w:pPr>
      <w:r/>
      <w:hyperlink r:id="rId13">
        <w:r>
          <w:rPr>
            <w:color w:val="0000EE"/>
            <w:u w:val="single"/>
          </w:rPr>
          <w:t>https://www.gaysonoma.com/2025/04/19/southern-lgbtq-history-group-to-establish-permanent-archive-expand-reach/</w:t>
        </w:r>
      </w:hyperlink>
      <w:r>
        <w:t xml:space="preserve"> - Invisible Histories, a non-profit dedicated to preserving and sharing the history of LGBTQ+ communities in the US South, is establishing a permanent archive in Charlotte, North Carolina. This expansion aims to safeguard and amplify Southern LGBTQ+ voices amid increasing anti-LGBTQ+ and anti-DEI policies nationwide. The archive will serve as a publicly accessible research centre and hub for exhibits and educational programming, ensuring the diverse histories of Southern LGBTQ+ communities are actively shared and celebrated.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l.com/news/2026/08/southern-lgbtq-history-group-leaves-hostile-alabama-after-3-years-of-cuts-attacks.html" TargetMode="External"/><Relationship Id="rId10" Type="http://schemas.openxmlformats.org/officeDocument/2006/relationships/hyperlink" Target="https://invisiblehistory.org/invisible-histories-expands-its-mission-with-a-permanent-archive-in-charlotte-strengthening-efforts-to-preserve-lgbtq-southern-history/" TargetMode="External"/><Relationship Id="rId11" Type="http://schemas.openxmlformats.org/officeDocument/2006/relationships/hyperlink" Target="https://qnotescarolinas.com/invisible-histories-project-charlotte-move/" TargetMode="External"/><Relationship Id="rId12" Type="http://schemas.openxmlformats.org/officeDocument/2006/relationships/hyperlink" Target="https://www.nps.gov/articles/000/finding-and-preserving-lgbtq-southern-history-with-the-invisible-histories-project.htm" TargetMode="External"/><Relationship Id="rId13" Type="http://schemas.openxmlformats.org/officeDocument/2006/relationships/hyperlink" Target="https://www.gaysonoma.com/2025/04/19/southern-lgbtq-history-group-to-establish-permanent-archive-expand-reach/" TargetMode="External"/><Relationship Id="rId14" Type="http://schemas.openxmlformats.org/officeDocument/2006/relationships/hyperlink" Target="https://invisiblehistory.org/invisible-histories-awarded-2-2-million-grant-from-the-mellon-foundation-to-save-lgbtq-history-in-the-deep-south/" TargetMode="External"/><Relationship Id="rId15" Type="http://schemas.openxmlformats.org/officeDocument/2006/relationships/hyperlink" Target="https://www.apr.org/news/2024-03-28/alabama-nonprofit-awarded-2-2-million-grant-to-save-lgbtq-history-in-the-deep-sou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