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reads on how the transgender culture war is reshaping LGBT political power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 midterms as the test: with the transgender debate pulling at old alliances, LGBT voters are weighing whether to protect a broad coalition or parcel it out into smaller, competing interests , and that choice could reshape power in Washington and on your doorstep.</w:t>
      </w:r>
      <w:r/>
    </w:p>
    <w:p>
      <w:r/>
      <w:r>
        <w:t>Essential Takeaways</w:t>
      </w:r>
      <w:r/>
      <w:r/>
    </w:p>
    <w:p>
      <w:pPr>
        <w:pStyle w:val="ListBullet"/>
        <w:spacing w:line="240" w:lineRule="auto"/>
        <w:ind w:left="720"/>
      </w:pPr>
      <w:r/>
      <w:r>
        <w:rPr>
          <w:b/>
        </w:rPr>
        <w:t>Coalition strain:</w:t>
      </w:r>
      <w:r>
        <w:t xml:space="preserve"> A long-standing LGBT political alliance is showing cracks as transgender policy becomes a dominant culture-war battleground, creating awkward public splits.</w:t>
      </w:r>
      <w:r/>
    </w:p>
    <w:p>
      <w:pPr>
        <w:pStyle w:val="ListBullet"/>
        <w:spacing w:line="240" w:lineRule="auto"/>
        <w:ind w:left="720"/>
      </w:pPr>
      <w:r/>
      <w:r>
        <w:rPr>
          <w:b/>
        </w:rPr>
        <w:t>Log Cabin’s pivot:</w:t>
      </w:r>
      <w:r>
        <w:t xml:space="preserve"> A prominent gay conservative group has formally narrowed its mission to LGB advocacy, signalling a notable political realignment with a firmer, quieter feel.</w:t>
      </w:r>
      <w:r/>
    </w:p>
    <w:p>
      <w:pPr>
        <w:pStyle w:val="ListBullet"/>
        <w:spacing w:line="240" w:lineRule="auto"/>
        <w:ind w:left="720"/>
      </w:pPr>
      <w:r/>
      <w:r>
        <w:rPr>
          <w:b/>
        </w:rPr>
        <w:t>Tactical use of wedge issues:</w:t>
      </w:r>
      <w:r>
        <w:t xml:space="preserve"> Republican strategists have repeatedly used gender identity as a messaging wedge; the tactic aims to turn allies against one another rather than persuade all voters.</w:t>
      </w:r>
      <w:r/>
    </w:p>
    <w:p>
      <w:pPr>
        <w:pStyle w:val="ListBullet"/>
        <w:spacing w:line="240" w:lineRule="auto"/>
        <w:ind w:left="720"/>
      </w:pPr>
      <w:r/>
      <w:r>
        <w:rPr>
          <w:b/>
        </w:rPr>
        <w:t>Voter priorities matter:</w:t>
      </w:r>
      <w:r>
        <w:t xml:space="preserve"> Economic pressures , pay, rent, groceries, healthcare , remain the issues that often determine votes, even as culture wars dominate headlines.</w:t>
      </w:r>
      <w:r/>
    </w:p>
    <w:p>
      <w:pPr>
        <w:pStyle w:val="ListBullet"/>
        <w:spacing w:line="240" w:lineRule="auto"/>
        <w:ind w:left="720"/>
      </w:pPr>
      <w:r/>
      <w:r>
        <w:rPr>
          <w:b/>
        </w:rPr>
        <w:t>Practical choice for voters:</w:t>
      </w:r>
      <w:r>
        <w:t xml:space="preserve"> Disagreeing about specific transgender policies doesn’t have to mean abandoning protections or political cooperation; keeping focus on power-holders is the pragmatic route.</w:t>
      </w:r>
      <w:r/>
      <w:r/>
    </w:p>
    <w:p>
      <w:pPr>
        <w:pStyle w:val="Heading2"/>
      </w:pPr>
      <w:r>
        <w:t>Opening hook: a coalition under pressure, and it feels louder than before</w:t>
      </w:r>
      <w:r/>
    </w:p>
    <w:p>
      <w:r/>
      <w:r>
        <w:t>The clearest signal so far came when a national gay political organisation formally narrowed its remit to lesbian, gay and bisexual issues only, a move that sounded loud in a room that had been used to speaking as one. According to coverage in regional and national outlets, leaders framed the decision as a return to a narrower focus, while critics warned it weakened collective leverage. The choice landed with a soft thud for many: practical for some, painful for others.</w:t>
      </w:r>
      <w:r/>
    </w:p>
    <w:p>
      <w:pPr>
        <w:pStyle w:val="Heading2"/>
      </w:pPr>
      <w:r>
        <w:t>How the split happened , history, strategy and a little theatre</w:t>
      </w:r>
      <w:r/>
    </w:p>
    <w:p>
      <w:r/>
      <w:r>
        <w:t>For decades LGBT groups found common cause on marriage equality, employment protection and military service; that shared agenda built political muscle. Then the public debate turned, in part because Republican strategists found a tidy wedge in gender identity controversies and amplified it. Media cycles and ad campaigns simplified complex issues into easy slogans, and that made internal differences easier to spotlight than to resolve. Observers note this didn’t happen overnight , it accumulated, like heat in a pot, until the lid finally lifted.</w:t>
      </w:r>
      <w:r/>
    </w:p>
    <w:p>
      <w:pPr>
        <w:pStyle w:val="Heading2"/>
      </w:pPr>
      <w:r>
        <w:t>What Log Cabin’s move really means for political organising</w:t>
      </w:r>
      <w:r/>
    </w:p>
    <w:p>
      <w:r/>
      <w:r>
        <w:t>When a major gay-conservative group declared transgender advocacy no longer central to its mission, it wasn’t simply a PR moment; it was a recalibration. Coverage in outlets across the spectrum underscored both the tactical reasoning offered by the group and the alarm among larger civil-rights organisations. Practically, the move changes coalition bargaining: fewer unanimous endorsements, more targeted campaigns, and potentially separate donor streams. For activists and voters, it’s a reminder to read policy platforms closely rather than assuming long-term alliances hold.</w:t>
      </w:r>
      <w:r/>
    </w:p>
    <w:p>
      <w:pPr>
        <w:pStyle w:val="Heading2"/>
      </w:pPr>
      <w:r>
        <w:t>The danger of letting intra-community fights become the story</w:t>
      </w:r>
      <w:r/>
    </w:p>
    <w:p>
      <w:r/>
      <w:r>
        <w:t>There’s a practical distinction between disagreement and fragmentation. You can oppose a specific policy , say, how schools handle gender identity , while supporting workplace protections or basic civil rights. The real harm comes when the dissent becomes the dominant political story, draining energy from opposing the officials and institutions that enact restrictive laws. Analysts warn that if smaller identities keep splintering off, everyone loses leverage at the ballot box and in legislatures.</w:t>
      </w:r>
      <w:r/>
    </w:p>
    <w:p>
      <w:pPr>
        <w:pStyle w:val="Heading2"/>
      </w:pPr>
      <w:r>
        <w:t>Where voters should keep their eyes in the months ahead</w:t>
      </w:r>
      <w:r/>
    </w:p>
    <w:p>
      <w:r/>
      <w:r>
        <w:t>November’s midterms will be about congressional control, budgets, and the shape of federal policy for years to come. That matters more to everyday life , paychecks, housing, groceries, healthcare , than any single culture-war flashpoint. That said, the culture war drives what people talk about, which can steer what voters think about. A useful rule of thumb: look at who makes the laws, not just which culture-war slogan is trending. That keeps strategy rooted in power rather than in perpetual outrage.</w:t>
      </w:r>
      <w:r/>
    </w:p>
    <w:p>
      <w:pPr>
        <w:pStyle w:val="Heading2"/>
      </w:pPr>
      <w:r>
        <w:t>Practical tips for activists, donors and curious voters</w:t>
      </w:r>
      <w:r/>
    </w:p>
    <w:p>
      <w:r/>
      <w:r>
        <w:t>Keep your priorities clear. If you support a broad slate of civil-rights protections, scrutinise candidates’ records across employment, housing and healthcare, not just soundbites. For donors, consider whether your contributions strengthen institutional capacity or bankroll headlines. And for voters caught between anger and pragmatism, ask whether internal fights help elect or unseat the officials shaping these policies. Small, steady choices often matter more than loud, temporary victories.</w:t>
      </w:r>
      <w:r/>
    </w:p>
    <w:p>
      <w:r/>
      <w:r>
        <w:t>It’s a small change that can make every political alliance stronger or more fragile, depending on what activists and voters choose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3">
        <w:r>
          <w:rPr>
            <w:color w:val="0000EE"/>
            <w:u w:val="single"/>
          </w:rPr>
          <w:t>[7]</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15">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https://jrlcharts.com/2026/08/26/divide-and-conquer-how-the-transgender-culture-war-is-fracturing-lgbt-political-power/</w:t>
        </w:r>
      </w:hyperlink>
      <w:r>
        <w:t xml:space="preserve"> - Please view link - unable to able to access data</w:t>
      </w:r>
      <w:r/>
    </w:p>
    <w:p>
      <w:pPr>
        <w:pStyle w:val="ListNumber"/>
        <w:spacing w:line="240" w:lineRule="auto"/>
        <w:ind w:left="720"/>
      </w:pPr>
      <w:r/>
      <w:hyperlink r:id="rId10">
        <w:r>
          <w:rPr>
            <w:color w:val="0000EE"/>
            <w:u w:val="single"/>
          </w:rPr>
          <w:t>https://www.breitbart.com/politics/2026/08/22/leading-gay-conservative-group-log-cabin-republicans-drops-transgender-advocacy/</w:t>
        </w:r>
      </w:hyperlink>
      <w:r>
        <w:t xml:space="preserve"> - The Log Cabin Republicans, a prominent gay conservative group, announced on August 22, 2026, that it is ceasing transgender advocacy to focus solely on lesbian, gay, and bisexual issues. President Ross Hemminger stated that the organization no longer supports the direction taken by transgender activists, particularly their focus on children. The group will now concentrate on issues such as same-sex marriage, adoption, military service, religious freedom, and equal protection under the law. (</w:t>
      </w:r>
      <w:hyperlink r:id="rId16">
        <w:r>
          <w:rPr>
            <w:color w:val="0000EE"/>
            <w:u w:val="single"/>
          </w:rPr>
          <w:t>breitbart.com</w:t>
        </w:r>
      </w:hyperlink>
      <w:r>
        <w:t>)</w:t>
      </w:r>
      <w:r/>
    </w:p>
    <w:p>
      <w:pPr>
        <w:pStyle w:val="ListNumber"/>
        <w:spacing w:line="240" w:lineRule="auto"/>
        <w:ind w:left="720"/>
      </w:pPr>
      <w:r/>
      <w:hyperlink r:id="rId12">
        <w:r>
          <w:rPr>
            <w:color w:val="0000EE"/>
            <w:u w:val="single"/>
          </w:rPr>
          <w:t>https://www.metroweekly.com/2026/08/log-cabin-republicans-drops-transgender-support/</w:t>
        </w:r>
      </w:hyperlink>
      <w:r>
        <w:t xml:space="preserve"> - The Log Cabin Republicans, a gay conservative political advocacy group, announced on August 22, 2026, that it is dropping support for transgender rights from its mission. The board of directors voted to refocus the organization's national advocacy specifically on issues related to sexual orientation, such as the rights to marry a same-sex partner, adopt children, serve in the military, and live free from discrimination. (</w:t>
      </w:r>
      <w:hyperlink r:id="rId17">
        <w:r>
          <w:rPr>
            <w:color w:val="0000EE"/>
            <w:u w:val="single"/>
          </w:rPr>
          <w:t>metroweekly.com</w:t>
        </w:r>
      </w:hyperlink>
      <w:r>
        <w:t>)</w:t>
      </w:r>
      <w:r/>
    </w:p>
    <w:p>
      <w:pPr>
        <w:pStyle w:val="ListNumber"/>
        <w:spacing w:line="240" w:lineRule="auto"/>
        <w:ind w:left="720"/>
      </w:pPr>
      <w:r/>
      <w:hyperlink r:id="rId11">
        <w:r>
          <w:rPr>
            <w:color w:val="0000EE"/>
            <w:u w:val="single"/>
          </w:rPr>
          <w:t>https://www.washingtonpost.com/politics/2026/08/24/log-cabin-republicans-remove-reference-trans-people-website/</w:t>
        </w:r>
      </w:hyperlink>
      <w:r>
        <w:t xml:space="preserve"> - The Log Cabin Republicans, a conservative group advocating for LGBTQ Americans, announced on August 24, 2026, that it will no longer focus on transgender issues. The group will rebrand itself as an 'LGB advocacy organization,' aligning with the rollback of transgender rights since President Donald Trump returned to office. (</w:t>
      </w:r>
      <w:hyperlink r:id="rId18">
        <w:r>
          <w:rPr>
            <w:color w:val="0000EE"/>
            <w:u w:val="single"/>
          </w:rPr>
          <w:t>washingtonpost.com</w:t>
        </w:r>
      </w:hyperlink>
      <w:r>
        <w:t>)</w:t>
      </w:r>
      <w:r/>
    </w:p>
    <w:p>
      <w:pPr>
        <w:pStyle w:val="ListNumber"/>
        <w:spacing w:line="240" w:lineRule="auto"/>
        <w:ind w:left="720"/>
      </w:pPr>
      <w:r/>
      <w:hyperlink r:id="rId14">
        <w:r>
          <w:rPr>
            <w:color w:val="0000EE"/>
            <w:u w:val="single"/>
          </w:rPr>
          <w:t>https://newrepublicantimes.com/article/log-cabin-republicans-drop-transgender-advocacy</w:t>
        </w:r>
      </w:hyperlink>
      <w:r>
        <w:t xml:space="preserve"> - The Log Cabin Republicans, the nation's largest group representing gay conservatives, have stopped supporting transgender people, dropping the T from what they called their 'LGBT advocacy organization.' President Ross Hemminger wrote in an op-ed published Thursday in the conservative outlet Townhall that when the group voted to add transgender rights to its mission in 2015, it was 'out of a belief that all adults should be allowed to pursue their own happiness, free of government interference, as long as it did not impede on the inalienable rights of others.' (</w:t>
      </w:r>
      <w:hyperlink r:id="rId19">
        <w:r>
          <w:rPr>
            <w:color w:val="0000EE"/>
            <w:u w:val="single"/>
          </w:rPr>
          <w:t>newrepublicantimes.com</w:t>
        </w:r>
      </w:hyperlink>
      <w:r>
        <w:t>)</w:t>
      </w:r>
      <w:r/>
    </w:p>
    <w:p>
      <w:pPr>
        <w:pStyle w:val="ListNumber"/>
        <w:spacing w:line="240" w:lineRule="auto"/>
        <w:ind w:left="720"/>
      </w:pPr>
      <w:r/>
      <w:hyperlink r:id="rId15">
        <w:r>
          <w:rPr>
            <w:color w:val="0000EE"/>
            <w:u w:val="single"/>
          </w:rPr>
          <w:t>https://www.notus.org/republicans/log-cabin-republicans-transgender-lgbt-melania-trump</w:t>
        </w:r>
      </w:hyperlink>
      <w:r>
        <w:t xml:space="preserve"> - The Log Cabin Republicans, the nation's largest group representing gay conservatives and their allies, will no longer advocate for transgender rights, a senior leader for the organization announced in a column Thursday. Ross Hemminger, the group's president, wrote that the organization's board of directors voted to narrow its national advocacy focus on issues relating to sexual orientation and conservative values. The group will now focus on lesbian, gay, and bisexual advocacy, officially dropping the 'T' from the widely used acronym LGBT. (</w:t>
      </w:r>
      <w:hyperlink r:id="rId20">
        <w:r>
          <w:rPr>
            <w:color w:val="0000EE"/>
            <w:u w:val="single"/>
          </w:rPr>
          <w:t>notus.org</w:t>
        </w:r>
      </w:hyperlink>
      <w:r>
        <w:t>)</w:t>
      </w:r>
      <w:r/>
    </w:p>
    <w:p>
      <w:pPr>
        <w:pStyle w:val="ListNumber"/>
        <w:spacing w:line="240" w:lineRule="auto"/>
        <w:ind w:left="720"/>
      </w:pPr>
      <w:r/>
      <w:hyperlink r:id="rId13">
        <w:r>
          <w:rPr>
            <w:color w:val="0000EE"/>
            <w:u w:val="single"/>
          </w:rPr>
          <w:t>https://www.advocate.com/politics/national/log-cabin-republicans-drop-transgender</w:t>
        </w:r>
      </w:hyperlink>
      <w:r>
        <w:t xml:space="preserve"> - The Log Cabin Republicans officially abandoned the transgender community, pulling the ladder of progress and support that benefited its members up behind themselves. Ross Hemminger, president of the nation's most prominent gay Republican organization, announced that Log Cabin had reversed a decision from 2015 to include transgender rights in its mission statement. (</w:t>
      </w:r>
      <w:hyperlink r:id="rId21">
        <w:r>
          <w:rPr>
            <w:color w:val="0000EE"/>
            <w:u w:val="single"/>
          </w:rPr>
          <w:t>advocate.com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rlcharts.com/2026/08/26/divide-and-conquer-how-the-transgender-culture-war-is-fracturing-lgbt-political-power/" TargetMode="External"/><Relationship Id="rId10" Type="http://schemas.openxmlformats.org/officeDocument/2006/relationships/hyperlink" Target="https://www.breitbart.com/politics/2026/08/22/leading-gay-conservative-group-log-cabin-republicans-drops-transgender-advocacy/" TargetMode="External"/><Relationship Id="rId11" Type="http://schemas.openxmlformats.org/officeDocument/2006/relationships/hyperlink" Target="https://www.washingtonpost.com/politics/2026/08/24/log-cabin-republicans-remove-reference-trans-people-website/" TargetMode="External"/><Relationship Id="rId12" Type="http://schemas.openxmlformats.org/officeDocument/2006/relationships/hyperlink" Target="https://www.metroweekly.com/2026/08/log-cabin-republicans-drops-transgender-support/" TargetMode="External"/><Relationship Id="rId13" Type="http://schemas.openxmlformats.org/officeDocument/2006/relationships/hyperlink" Target="https://www.advocate.com/politics/national/log-cabin-republicans-drop-transgender" TargetMode="External"/><Relationship Id="rId14" Type="http://schemas.openxmlformats.org/officeDocument/2006/relationships/hyperlink" Target="https://newrepublicantimes.com/article/log-cabin-republicans-drop-transgender-advocacy" TargetMode="External"/><Relationship Id="rId15" Type="http://schemas.openxmlformats.org/officeDocument/2006/relationships/hyperlink" Target="https://www.notus.org/republicans/log-cabin-republicans-transgender-lgbt-melania-trump" TargetMode="External"/><Relationship Id="rId16" Type="http://schemas.openxmlformats.org/officeDocument/2006/relationships/hyperlink" Target="https://www.breitbart.com/politics/2026/08/22/leading-gay-conservative-group-log-cabin-republicans-drops-transgender-advocacy/?utm_source=openai" TargetMode="External"/><Relationship Id="rId17" Type="http://schemas.openxmlformats.org/officeDocument/2006/relationships/hyperlink" Target="https://www.metroweekly.com/2026/08/log-cabin-republicans-drops-transgender-support/?utm_source=openai" TargetMode="External"/><Relationship Id="rId18" Type="http://schemas.openxmlformats.org/officeDocument/2006/relationships/hyperlink" Target="https://www.washingtonpost.com/politics/2026/08/24/log-cabin-republicans-remove-reference-trans-people-website/?utm_source=openai" TargetMode="External"/><Relationship Id="rId19" Type="http://schemas.openxmlformats.org/officeDocument/2006/relationships/hyperlink" Target="https://newrepublicantimes.com/article/log-cabin-republicans-drop-transgender-advocacy?utm_source=openai" TargetMode="External"/><Relationship Id="rId20" Type="http://schemas.openxmlformats.org/officeDocument/2006/relationships/hyperlink" Target="https://www.notus.org/republicans/log-cabin-republicans-transgender-lgbt-melania-trump?utm_source=openai" TargetMode="External"/><Relationship Id="rId21" Type="http://schemas.openxmlformats.org/officeDocument/2006/relationships/hyperlink" Target="https://www.advocate.com/politics/national/log-cabin-republicans-drop-transgend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