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Queering ANCs: How D.C.’s LGBTQ Candidates Are Reclaiming Local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politics , and in Washington, D.C., LGBTQ residents are answering the call. A new Board of Elections list and a recruitment push from Capital Stonewall Democrats show dozens of LGBTQ Advisory Neighborhood Commission candidates filed to run this November, signalling a concerted effort to translate visibility into neighbourhood influence.</w:t>
      </w:r>
      <w:r/>
    </w:p>
    <w:p>
      <w:r/>
      <w:r>
        <w:t>Essential Takeaways</w:t>
      </w:r>
      <w:r/>
      <w:r/>
    </w:p>
    <w:p>
      <w:pPr>
        <w:pStyle w:val="ListBullet"/>
        <w:spacing w:line="240" w:lineRule="auto"/>
        <w:ind w:left="720"/>
      </w:pPr>
      <w:r/>
      <w:r>
        <w:rPr>
          <w:b/>
        </w:rPr>
        <w:t>Strong showing:</w:t>
      </w:r>
      <w:r>
        <w:t xml:space="preserve"> 31 of 43 known LGBTQ ANC incumbents who won in 2024 have filed petitions to run again, according to the D.C. Board of Elections. </w:t>
      </w:r>
      <w:r/>
    </w:p>
    <w:p>
      <w:pPr>
        <w:pStyle w:val="ListBullet"/>
        <w:spacing w:line="240" w:lineRule="auto"/>
        <w:ind w:left="720"/>
      </w:pPr>
      <w:r/>
      <w:r>
        <w:rPr>
          <w:b/>
        </w:rPr>
        <w:t>Recruitment push:</w:t>
      </w:r>
      <w:r>
        <w:t xml:space="preserve"> Capital Stonewall Democrats reports recruiting at least 39 LGBTQ candidates through its Queering ANCs campaign; the group’s site drew over 20,000 views. </w:t>
      </w:r>
      <w:r/>
    </w:p>
    <w:p>
      <w:pPr>
        <w:pStyle w:val="ListBullet"/>
        <w:spacing w:line="240" w:lineRule="auto"/>
        <w:ind w:left="720"/>
      </w:pPr>
      <w:r/>
      <w:r>
        <w:rPr>
          <w:b/>
        </w:rPr>
        <w:t>Local clout:</w:t>
      </w:r>
      <w:r>
        <w:t xml:space="preserve"> ANCs cover 345 single-member districts across 46 commissions and have real sway , agencies must give “great weight” to their recommendations. </w:t>
      </w:r>
      <w:r/>
    </w:p>
    <w:p>
      <w:pPr>
        <w:pStyle w:val="ListBullet"/>
        <w:spacing w:line="240" w:lineRule="auto"/>
        <w:ind w:left="720"/>
      </w:pPr>
      <w:r/>
      <w:r>
        <w:rPr>
          <w:b/>
        </w:rPr>
        <w:t>Open fields:</w:t>
      </w:r>
      <w:r>
        <w:t xml:space="preserve"> Many single-member districts have only one candidate on the ballot, and 45 districts will have no ballot candidate, creating room for write-in runs. </w:t>
      </w:r>
      <w:r/>
    </w:p>
    <w:p>
      <w:pPr>
        <w:pStyle w:val="ListBullet"/>
        <w:spacing w:line="240" w:lineRule="auto"/>
        <w:ind w:left="720"/>
      </w:pPr>
      <w:r/>
      <w:r>
        <w:rPr>
          <w:b/>
        </w:rPr>
        <w:t>Practical edge:</w:t>
      </w:r>
      <w:r>
        <w:t xml:space="preserve"> The campaign offers step-by-step guidance and plans to vet, endorse and financially support candidates, which matters for grassroots campaigns.</w:t>
      </w:r>
      <w:r/>
      <w:r/>
    </w:p>
    <w:p>
      <w:pPr>
        <w:pStyle w:val="Heading2"/>
      </w:pPr>
      <w:r>
        <w:t>Why the ANC battlefield matters now</w:t>
      </w:r>
      <w:r/>
    </w:p>
    <w:p>
      <w:r/>
      <w:r>
        <w:t>If you’d rather pick a neighbourhood playground than debate City Hall, you’re not alone , ANCs are intimate, tactile pieces of local power. They handle parking, zoning, liquor licences and street fixes, and while they don’t pass laws, city agencies are required to treat their views with “great weight.” That soft power translates into concrete wins for everyday life: quieter streets, safer crosswalks, and community-centred development.</w:t>
      </w:r>
      <w:r/>
    </w:p>
    <w:p>
      <w:r/>
      <w:r>
        <w:t>The recent filings with the D.C. Board of Elections show a meaningful continuity: dozens of LGBTQ incumbents are seeking re-election. According to the board’s candidate rolls, many of those familiar faces have already secured the petitions needed to make the ballot, which reduces churn and preserves institutional knowledge.</w:t>
      </w:r>
      <w:r/>
    </w:p>
    <w:p>
      <w:pPr>
        <w:pStyle w:val="Heading2"/>
      </w:pPr>
      <w:r>
        <w:t>Queering ANCs: a recruitment campaign that actually converts</w:t>
      </w:r>
      <w:r/>
    </w:p>
    <w:p>
      <w:r/>
      <w:r>
        <w:t>Capital Stonewall Democrats launched Queering ANCs in July with a practical website and resources aimed at demystifying the ANC process. The group’s president, Stevie McCarty, says the site drew more than 20,000 views and that at least 39 candidates used the materials to run. That level of traffic suggests the campaign reached beyond inner circles and tapped people actively thinking about civic service.</w:t>
      </w:r>
      <w:r/>
    </w:p>
    <w:p>
      <w:r/>
      <w:r>
        <w:t>Some activists wished the effort began earlier, noting recruitment less than a month before the filing deadline limits reach. Even so, the campaign’s combination of online how-tos, candidate questionnaires and plans for endorsements and financial support gives first-time neighbourhood candidates a running start.</w:t>
      </w:r>
      <w:r/>
    </w:p>
    <w:p>
      <w:pPr>
        <w:pStyle w:val="Heading2"/>
      </w:pPr>
      <w:r>
        <w:t>How many LGBTQ candidates will voters see on the ballot?</w:t>
      </w:r>
      <w:r/>
    </w:p>
    <w:p>
      <w:r/>
      <w:r>
        <w:t>Do the maths and you can see the potential for scale. If the 39 recruits from Capital Stonewall Democrats are in addition to the 31 incumbents already filed, D.C. voters could face at least 70 LGBTQ ANC candidates this November. That would be a remarkable expansion of representation at the hyper-local level.</w:t>
      </w:r>
      <w:r/>
    </w:p>
    <w:p>
      <w:r/>
      <w:r>
        <w:t>But there’s nuance: Capital Stonewall’s list may overlap with incumbents, and the group hasn’t released names yet. Still, the combination of confirmed filings and active recruitment makes it likely that visible LGBTQ leadership will be bolstered in many neighbourhoods, from Dupont Circle to Deanwood.</w:t>
      </w:r>
      <w:r/>
    </w:p>
    <w:p>
      <w:pPr>
        <w:pStyle w:val="Heading2"/>
      </w:pPr>
      <w:r>
        <w:t>Where the opportunities are , and simple tips for candidates</w:t>
      </w:r>
      <w:r/>
    </w:p>
    <w:p>
      <w:r/>
      <w:r>
        <w:t>A striking detail from the D.C. Board of Elections is how many single-member districts have only one candidate, and how many , 45 districts , will have no candidate on the ballot at all. That’s fertile ground for write-in campaigns or late entries.</w:t>
      </w:r>
      <w:r/>
    </w:p>
    <w:p>
      <w:r/>
      <w:r>
        <w:t>Practical tips for prospective ANC candidates: check the Board of Elections candidate pages for deadlines and petition rules, use step-by-step guides like Queering ANCs to collect signatures efficiently, and focus on a couple of tangible neighbourhood issues voters can feel. Digital outreach helps, but knocking on doors still beats an email when you want someone to remember your face.</w:t>
      </w:r>
      <w:r/>
    </w:p>
    <w:p>
      <w:pPr>
        <w:pStyle w:val="Heading2"/>
      </w:pPr>
      <w:r>
        <w:t>What success here could mean next</w:t>
      </w:r>
      <w:r/>
    </w:p>
    <w:p>
      <w:r/>
      <w:r>
        <w:t>Strengthening LGBTQ representation at the ANC level is more than symbolic. It trains leaders, shapes local policy priorities and builds networks that can scale to larger races. Capital Stonewall Democrats intends to send questionnaires, endorse candidates and provide campaign help, which can tip close neighbourhood contests.</w:t>
      </w:r>
      <w:r/>
    </w:p>
    <w:p>
      <w:r/>
      <w:r>
        <w:t>And for voters, it means more choices that reflect community diversity. For the candidates, it’s a way to turn community visibility into everyday improvements , and for the city, it signals a maturing of grassroots politics where identity, neighbourhood priorities and practical governance meet.</w:t>
      </w:r>
      <w:r/>
    </w:p>
    <w:p>
      <w:r/>
      <w:r>
        <w:t>It's a small change that can make every neighbourhood decision a bit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9">
        <w:r>
          <w:rPr>
            <w:color w:val="0000EE"/>
            <w:u w:val="single"/>
          </w:rPr>
          <w:t>[1]</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https://www.washingtonblade.com/2026/08/26/push-elect-dc-anc-lgbtq-candidates/</w:t>
        </w:r>
      </w:hyperlink>
      <w:r>
        <w:t xml:space="preserve"> - Please view link - unable to able to access data</w:t>
      </w:r>
      <w:r/>
    </w:p>
    <w:p>
      <w:pPr>
        <w:pStyle w:val="ListNumber"/>
        <w:spacing w:line="240" w:lineRule="auto"/>
        <w:ind w:left="720"/>
      </w:pPr>
      <w:r/>
      <w:hyperlink r:id="rId10">
        <w:r>
          <w:rPr>
            <w:color w:val="0000EE"/>
            <w:u w:val="single"/>
          </w:rPr>
          <w:t>https://www.metroweekly.com/2026/07/capital-stonewall-democrats-queering-ancs/</w:t>
        </w:r>
      </w:hyperlink>
      <w:r>
        <w:t xml:space="preserve"> - In July 2026, the Capital Stonewall Democrats launched 'Queering the ANCs', a digital initiative aimed at recruiting, training, and supporting LGBTQ residents to run for Advisory Neighborhood Commission (ANC) seats in Washington, D.C. The program focuses on local offices that influence housing, zoning, licensing, and public safety, which are often uncontested. Organisers believe this effort will build long-term LGBTQ political power in the city. The initiative is part of a broader strategy to increase LGBTQ representation in local governance.</w:t>
      </w:r>
      <w:r/>
    </w:p>
    <w:p>
      <w:pPr>
        <w:pStyle w:val="ListNumber"/>
        <w:spacing w:line="240" w:lineRule="auto"/>
        <w:ind w:left="720"/>
      </w:pPr>
      <w:r/>
      <w:hyperlink r:id="rId11">
        <w:r>
          <w:rPr>
            <w:color w:val="0000EE"/>
            <w:u w:val="single"/>
          </w:rPr>
          <w:t>https://www.dcboe.org/candidates/anc-advisory-neighborhood-commissioners</w:t>
        </w:r>
      </w:hyperlink>
      <w:r>
        <w:t xml:space="preserve"> - The District of Columbia Board of Elections provides detailed information for candidates seeking to run for Advisory Neighborhood Commissioner (ANC) positions. The candidate qualifying period for the November 3, 2026 General Election opened on July 6, 2026, with a filing deadline of August 5, 2026. The website outlines the necessary forms, qualifications, and processes for petition pick-up and filing, assisting potential candidates in navigating the election procedures for ANC seats.</w:t>
      </w:r>
      <w:r/>
    </w:p>
    <w:p>
      <w:pPr>
        <w:pStyle w:val="ListNumber"/>
        <w:spacing w:line="240" w:lineRule="auto"/>
        <w:ind w:left="720"/>
      </w:pPr>
      <w:r/>
      <w:hyperlink r:id="rId14">
        <w:r>
          <w:rPr>
            <w:color w:val="0000EE"/>
            <w:u w:val="single"/>
          </w:rPr>
          <w:t>https://www.dcboe.org/elections/2026-elections</w:t>
        </w:r>
      </w:hyperlink>
      <w:r>
        <w:t xml:space="preserve"> - The District of Columbia Board of Elections has outlined the schedule and details for the 2026 General Election, set for November 3, 2026. The website includes information on time off to vote, vote centers, mail ballot drop boxes, and a general election calendar. It also provides lists of general election candidates, Advisory Neighborhood Commission (ANC) candidates, and write-in candidates, serving as a comprehensive resource for voters and candidates preparing for the upcoming election.</w:t>
      </w:r>
      <w:r/>
    </w:p>
    <w:p>
      <w:pPr>
        <w:pStyle w:val="ListNumber"/>
        <w:spacing w:line="240" w:lineRule="auto"/>
        <w:ind w:left="720"/>
      </w:pPr>
      <w:r/>
      <w:hyperlink r:id="rId13">
        <w:r>
          <w:rPr>
            <w:color w:val="0000EE"/>
            <w:u w:val="single"/>
          </w:rPr>
          <w:t>https://oanc.dc.gov/release/anc-nomination-petitions-available-july-6-aug-5-2026</w:t>
        </w:r>
      </w:hyperlink>
      <w:r>
        <w:t xml:space="preserve"> - The Office of Advisory Neighborhood Commissions announced that nomination petitions for ANC candidates were available from July 6 to August 5, 2026. Individuals interested in running for ANC positions in the November 2026 election were required to circulate a nominating petition, collecting at least 25 signatures from registered voters in their single-member district. The announcement provides details on the petition process and contact information for further assistance.</w:t>
      </w:r>
      <w:r/>
    </w:p>
    <w:p>
      <w:pPr>
        <w:pStyle w:val="ListNumber"/>
        <w:spacing w:line="240" w:lineRule="auto"/>
        <w:ind w:left="720"/>
      </w:pPr>
      <w:r/>
      <w:hyperlink r:id="rId12">
        <w:r>
          <w:rPr>
            <w:color w:val="0000EE"/>
            <w:u w:val="single"/>
          </w:rPr>
          <w:t>https://www.washingtonblade.com/2026/07/10/campaign-launched-to-elect-more-lgbtq-candidates-to-anc-seats/</w:t>
        </w:r>
      </w:hyperlink>
      <w:r>
        <w:t xml:space="preserve"> - In July 2026, the Capital Stonewall Democrats launched a campaign to elect more LGBTQ candidates to Washington, D.C.'s Advisory Neighborhood Commissions (ANCs). The initiative aims to increase LGBTQ representation in local governance by recruiting and supporting candidates for ANC seats. The campaign reflects a broader effort to enhance political power and visibility for the LGBTQ community in D.C., focusing on local offices that influence various aspects of city life.</w:t>
      </w:r>
      <w:r/>
    </w:p>
    <w:p>
      <w:pPr>
        <w:pStyle w:val="ListNumber"/>
        <w:spacing w:line="240" w:lineRule="auto"/>
        <w:ind w:left="720"/>
      </w:pPr>
      <w:r/>
      <w:hyperlink r:id="rId9">
        <w:r>
          <w:rPr>
            <w:color w:val="0000EE"/>
            <w:u w:val="single"/>
          </w:rPr>
          <w:t>https://www.washingtonblade.com/2026/08/26/push-elect-dc-anc-lgbtq-candidates/</w:t>
        </w:r>
      </w:hyperlink>
      <w:r>
        <w:t xml:space="preserve"> - A 2026 list from the D.C. Board of Elections reveals that 31 of the 43 known LGBTQ candidates who won election in 2024 as Advisory Neighborhood Commissioners have filed the required petition signatures to run for re-election. Additionally, the Capital Stonewall Democrats have recruited at least 39 LGBTQ candidates for the November 3, 2026 general election. This effort aims to increase LGBTQ representation in local governance, with a total of at least 70 LGBTQ ANC candidates expected on the ballot.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6/push-elect-dc-anc-lgbtq-candidates/" TargetMode="External"/><Relationship Id="rId10" Type="http://schemas.openxmlformats.org/officeDocument/2006/relationships/hyperlink" Target="https://www.metroweekly.com/2026/07/capital-stonewall-democrats-queering-ancs/" TargetMode="External"/><Relationship Id="rId11" Type="http://schemas.openxmlformats.org/officeDocument/2006/relationships/hyperlink" Target="https://www.dcboe.org/candidates/anc-advisory-neighborhood-commissioners" TargetMode="External"/><Relationship Id="rId12" Type="http://schemas.openxmlformats.org/officeDocument/2006/relationships/hyperlink" Target="https://www.washingtonblade.com/2026/07/10/campaign-launched-to-elect-more-lgbtq-candidates-to-anc-seats/" TargetMode="External"/><Relationship Id="rId13" Type="http://schemas.openxmlformats.org/officeDocument/2006/relationships/hyperlink" Target="https://oanc.dc.gov/release/anc-nomination-petitions-available-july-6-aug-5-2026" TargetMode="External"/><Relationship Id="rId14" Type="http://schemas.openxmlformats.org/officeDocument/2006/relationships/hyperlink" Target="https://www.dcboe.org/elections/2026-el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