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Cities Mark LGBTQ+ Stories in America’s 250th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history buffs are noticing how local LGBTQ+ groups and governments are folding queer history into America’s 250th , from Pride passport trails to publicly funded visitor centres , reminding us that the nation’s story includes LGBTQ+ people and their contributions.</w:t>
      </w:r>
      <w:r/>
    </w:p>
    <w:p>
      <w:r/>
      <w:r>
        <w:t>Essential Takeaways</w:t>
      </w:r>
      <w:r/>
      <w:r/>
    </w:p>
    <w:p>
      <w:pPr>
        <w:pStyle w:val="ListBullet"/>
        <w:spacing w:line="240" w:lineRule="auto"/>
        <w:ind w:left="720"/>
      </w:pPr>
      <w:r/>
      <w:r>
        <w:rPr>
          <w:b/>
        </w:rPr>
        <w:t>Pride passport:</w:t>
      </w:r>
      <w:r>
        <w:t xml:space="preserve"> Visitors can pick up and stamp a free LGBTQ+ passport at the Stonewall National Monument Visitor Center and the Philly Pride Visitor Center, with a commemorative tote bag as a reward, making history into a tactile trail. </w:t>
      </w:r>
      <w:r/>
    </w:p>
    <w:p>
      <w:pPr>
        <w:pStyle w:val="ListBullet"/>
        <w:spacing w:line="240" w:lineRule="auto"/>
        <w:ind w:left="720"/>
      </w:pPr>
      <w:r/>
      <w:r>
        <w:rPr>
          <w:b/>
        </w:rPr>
        <w:t>Public funding milestone:</w:t>
      </w:r>
      <w:r>
        <w:t xml:space="preserve"> Philadelphia’s Philly Pride Visitor Center is the first publicly funded LGBTQ+ visitor centre in the US, serving as both history museum and welcome hub. </w:t>
      </w:r>
      <w:r/>
    </w:p>
    <w:p>
      <w:pPr>
        <w:pStyle w:val="ListBullet"/>
        <w:spacing w:line="240" w:lineRule="auto"/>
        <w:ind w:left="720"/>
      </w:pPr>
      <w:r/>
      <w:r>
        <w:rPr>
          <w:b/>
        </w:rPr>
        <w:t>Museums joining the story:</w:t>
      </w:r>
      <w:r>
        <w:t xml:space="preserve"> Major exhibitions, like the Museum of the American Revolution’s America 250 displays, explicitly tie the Declaration’s promises to LGBTQ+ activism, with visual cues such as a large rainbow flag. </w:t>
      </w:r>
      <w:r/>
    </w:p>
    <w:p>
      <w:pPr>
        <w:pStyle w:val="ListBullet"/>
        <w:spacing w:line="240" w:lineRule="auto"/>
        <w:ind w:left="720"/>
      </w:pPr>
      <w:r/>
      <w:r>
        <w:rPr>
          <w:b/>
        </w:rPr>
        <w:t>Local programming matters:</w:t>
      </w:r>
      <w:r>
        <w:t xml:space="preserve"> Cities from Boston to Aurora, Colorado, are running tours and talks that foreground regional queer histories, which helps anchor national anniversaries in local experience. </w:t>
      </w:r>
      <w:r/>
    </w:p>
    <w:p>
      <w:pPr>
        <w:pStyle w:val="ListBullet"/>
        <w:spacing w:line="240" w:lineRule="auto"/>
        <w:ind w:left="720"/>
      </w:pPr>
      <w:r/>
      <w:r>
        <w:rPr>
          <w:b/>
        </w:rPr>
        <w:t>Preserve to be visible:</w:t>
      </w:r>
      <w:r>
        <w:t xml:space="preserve"> Advocates warn that without deliberate collection and curation, LGBTQ+ stories risk being left out of the nation’s commemorations.</w:t>
      </w:r>
      <w:r/>
      <w:r/>
    </w:p>
    <w:p>
      <w:pPr>
        <w:pStyle w:val="Heading2"/>
      </w:pPr>
      <w:r>
        <w:t>Why a Pride passport turns tourism into storytelling</w:t>
      </w:r>
      <w:r/>
    </w:p>
    <w:p>
      <w:r/>
      <w:r>
        <w:t>The idea is delightfully simple and sensory: you collect a stamp, you get a tote bag, and you’ve made a small, lasting connection between two historic sites. According to the National Park Service, a Pride Passport links the Stonewall National Monument Visitor Center with other institutions, encouraging people to visit both ends of this story. This sort of hands-on programme helps bridge centuries , from Revolutionary-era figures like Baron von Steuben to the modern Stonewall uprising , by giving visitors a fun reason to look closer. For travellers, it’s a practical tip: pick up the passport at either centre and plan your trip to include both stamps to get the souvenir. It’s a tourism nudge with a purpose: turning casual sightseers into intentional learners.</w:t>
      </w:r>
      <w:r/>
    </w:p>
    <w:p>
      <w:pPr>
        <w:pStyle w:val="Heading2"/>
      </w:pPr>
      <w:r>
        <w:t>Philadelphia’s bold step: a publicly funded Pride visitor centre</w:t>
      </w:r>
      <w:r/>
    </w:p>
    <w:p>
      <w:r/>
      <w:r>
        <w:t>Philadelphia’s Philly Pride Visitor Center isn’t just another tourist office; it’s the first publicly funded visitor centre in the nation focused on LGBTQ+ history and welcome. The centre combines exhibition space with practical information for LGBTQ+ visitors to the city where the Declaration of Independence was signed. That move reflects a civic decision to make queer history visible and civic-funded, which matters at a time when museums and public institutions still decide whose stories get space on museum walls. For organisers and local governments considering similar projects, the lesson is clear: public funding signals that LGBTQ+ history is part of the civic patrimony, not a niche add-on. If you’re a local activist thinking about pitching a centre, emphasise visitor-services benefits as much as the historical case , tourism dollars often sway municipal budgets.</w:t>
      </w:r>
      <w:r/>
    </w:p>
    <w:p>
      <w:pPr>
        <w:pStyle w:val="Heading2"/>
      </w:pPr>
      <w:r>
        <w:t>Museums are reframing the Declaration as a living document</w:t>
      </w:r>
      <w:r/>
    </w:p>
    <w:p>
      <w:r/>
      <w:r>
        <w:t>Big-name exhibitions are leaning into a broader interpretation of American founding ideals. The Museum of the American Revolution’s America 250 exhibition, for example, includes objects from across the civil-rights arc and a display showing how LGBTQ+ Americans have used the language of the Declaration to press for equality. That visible tie , a rainbow flag placed among canonical Revolutionary objects , changes the feel of the exhibit: the gallery becomes less like a dry cabinet of curiosities and more like a conversation across time. Museums considering similar moves should think about how one striking symbol or story can reframe an entire room. Visitors notice these curatorial choices; they make the past feel relevant and contested, not fixed.</w:t>
      </w:r>
      <w:r/>
    </w:p>
    <w:p>
      <w:pPr>
        <w:pStyle w:val="Heading2"/>
      </w:pPr>
      <w:r>
        <w:t>Local programmes: Boston, Aurora and the value of regional stories</w:t>
      </w:r>
      <w:r/>
    </w:p>
    <w:p>
      <w:r/>
      <w:r>
        <w:t>Not every community can build a visitor centre, but many can programme events that centre queer histories. Boston has rolled out tours and talks tied to the anniversary, while Aurora’s history museum ran an America 250 LGBTQ+ programme exploring local activism. These local efforts matter because they show how national anniversaries are lived differently in every place. They also give residents a practical outlet: organise a themed walk, add queer figures to public-history plaques, or partner with local libraries for oral-history nights. Small-scale projects are often easier to fund and can become templates for bigger institutional change.</w:t>
      </w:r>
      <w:r/>
    </w:p>
    <w:p>
      <w:pPr>
        <w:pStyle w:val="Heading2"/>
      </w:pPr>
      <w:r>
        <w:t>Why preservation is the civic responsibility it seems</w:t>
      </w:r>
      <w:r/>
    </w:p>
    <w:p>
      <w:r/>
      <w:r>
        <w:t>The through-line here is preservation: if you don’t collect, catalogue and display LGBTQ+ stories, they can vanish from public memory. That’s the warning activists have long delivered, and America’s 250th is a prompt to act. Think of it this way: adding a plaque, a programme or a passport stamp today creates the archival trace historians will use tomorrow. For local officials and cultural leaders, that’s a tidy practical rule , fund documentation, partner with community groups, and make exhibitions that invite civic identification. Two hundred and fifty years on, including queer lives in the national story isn’t optional; it’s part of making the anniversary honest and meaningful.</w:t>
      </w:r>
      <w:r/>
    </w:p>
    <w:p>
      <w:r/>
      <w:r>
        <w:t>It's a small change that can make every celebration more inclusive and every visit a little more enlightening.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5">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https://epgn.com/2026/08/25/von-steuben-stonewall-and-america-250/</w:t>
        </w:r>
      </w:hyperlink>
      <w:r>
        <w:t xml:space="preserve"> - Please view link - unable to able to access data</w:t>
      </w:r>
      <w:r/>
    </w:p>
    <w:p>
      <w:pPr>
        <w:pStyle w:val="ListNumber"/>
        <w:spacing w:line="240" w:lineRule="auto"/>
        <w:ind w:left="720"/>
      </w:pPr>
      <w:r/>
      <w:hyperlink r:id="rId10">
        <w:r>
          <w:rPr>
            <w:color w:val="0000EE"/>
            <w:u w:val="single"/>
          </w:rPr>
          <w:t>https://www.nps.gov/ston/planyourvisit/passportprogram.htm</w:t>
        </w:r>
      </w:hyperlink>
      <w:r>
        <w:t xml:space="preserve"> - The Stonewall National Monument Visitor Center, which opened on June 28, 2024, offers visitors the opportunity to collect a commemorative stamp for their National Parks Passport. The visitor center is open Tuesday through Sunday, from 10 am to 4 pm, and is located at 26 Wall Street, New York, NY 10005. For more information, visitors can refer to the National Park Service's official website.</w:t>
      </w:r>
      <w:r/>
    </w:p>
    <w:p>
      <w:pPr>
        <w:pStyle w:val="ListNumber"/>
        <w:spacing w:line="240" w:lineRule="auto"/>
        <w:ind w:left="720"/>
      </w:pPr>
      <w:r/>
      <w:hyperlink r:id="rId15">
        <w:r>
          <w:rPr>
            <w:color w:val="0000EE"/>
            <w:u w:val="single"/>
          </w:rPr>
          <w:t>https://www.history.com/articles/openly-gay-revolutionary-war-hero-friedrich-von-steuben</w:t>
        </w:r>
      </w:hyperlink>
      <w:r>
        <w:t xml:space="preserve"> - Baron Friedrich von Steuben, a Prussian military officer, played a pivotal role in transforming the Continental Army during the American Revolutionary War. Historians believe he was openly gay, serving as one of the first openly gay generals in the U.S. military. His contributions significantly enhanced the army's discipline and effectiveness, and he legally adopted two men who were close to him, a common practice among gay men in that era.</w:t>
      </w:r>
      <w:r/>
    </w:p>
    <w:p>
      <w:pPr>
        <w:pStyle w:val="ListNumber"/>
        <w:spacing w:line="240" w:lineRule="auto"/>
        <w:ind w:left="720"/>
      </w:pPr>
      <w:r/>
      <w:hyperlink r:id="rId11">
        <w:r>
          <w:rPr>
            <w:color w:val="0000EE"/>
            <w:u w:val="single"/>
          </w:rPr>
          <w:t>https://stonewallvisitorcenter.org/</w:t>
        </w:r>
      </w:hyperlink>
      <w:r>
        <w:t xml:space="preserve"> - The Stonewall National Monument Visitor Center, located at 51 Christopher Street in New York City, serves as an educational resource and a living experience that speaks to today’s generations. It offers a variety of engaging programs, including in-person and virtual tours, informative lecture series, captivating exhibitions, a dedicated theater space, and inspiring visual arts displays. The center is open Tuesday through Sunday, from 10 am to 4 pm.</w:t>
      </w:r>
      <w:r/>
    </w:p>
    <w:p>
      <w:pPr>
        <w:pStyle w:val="ListNumber"/>
        <w:spacing w:line="240" w:lineRule="auto"/>
        <w:ind w:left="720"/>
      </w:pPr>
      <w:r/>
      <w:hyperlink r:id="rId12">
        <w:r>
          <w:rPr>
            <w:color w:val="0000EE"/>
            <w:u w:val="single"/>
          </w:rPr>
          <w:t>https://www.phlvisitorcenter.com/things-to-do/philly-pride-visitor-center</w:t>
        </w:r>
      </w:hyperlink>
      <w:r>
        <w:t xml:space="preserve"> - The Philly Pride Visitor Center, situated in the heart of Philadelphia's Gayborhood at 12th and Locust Streets, is a hub for LGBTQ+ travelers and locals. It offers exhibits that highlight Philadelphia's leading role in the fight for gay rights, with friendly staff available to answer questions, sell tickets, plan itineraries, and welcome travelers to LGBTQ+ communities and activities across the city and the Commonwealth of Pennsylvania.</w:t>
      </w:r>
      <w:r/>
    </w:p>
    <w:p>
      <w:pPr>
        <w:pStyle w:val="ListNumber"/>
        <w:spacing w:line="240" w:lineRule="auto"/>
        <w:ind w:left="720"/>
      </w:pPr>
      <w:r/>
      <w:hyperlink r:id="rId13">
        <w:r>
          <w:rPr>
            <w:color w:val="0000EE"/>
            <w:u w:val="single"/>
          </w:rPr>
          <w:t>https://www.pridejourneys.com/post/philly-pride-visitor-center-and-stonewall-national-monumentvisitor-center-launch-pride-passport-fo</w:t>
        </w:r>
      </w:hyperlink>
      <w:r>
        <w:t xml:space="preserve"> - In celebration of America's 250th anniversary, the Philly Pride Visitor Center and the Stonewall National Monument Visitor Center launched the inaugural Pride Passport. This free six-month program connects Philadelphia and New York City, inviting travelers to visit both LGBTQ+ visitor centers between June 1 and December 31, 2026, collecting a commemorative stamp at each location. The initiative highlights the roles of these centers as foundational pillars of American LGBTQ+ activism.</w:t>
      </w:r>
      <w:r/>
    </w:p>
    <w:p>
      <w:pPr>
        <w:pStyle w:val="ListNumber"/>
        <w:spacing w:line="240" w:lineRule="auto"/>
        <w:ind w:left="720"/>
      </w:pPr>
      <w:r/>
      <w:hyperlink r:id="rId14">
        <w:r>
          <w:rPr>
            <w:color w:val="0000EE"/>
            <w:u w:val="single"/>
          </w:rPr>
          <w:t>https://www.jpmorganchase.com/newsroom/stories/stonewall-visitor-center</w:t>
        </w:r>
      </w:hyperlink>
      <w:r>
        <w:t xml:space="preserve"> - JPMorgan Chase has been a founding partner in the development of the Stonewall National Monument Visitor Center, which opened on June 28, 2024. The center serves as a beacon for generations to come, providing a unique opportunity to visit the site where history was made and the fight for full LGBTQ+ equality began. The partnership between JPMorgan Chase and the visitor center continues to grow, delivering meaningful value back to the firm and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25/von-steuben-stonewall-and-america-250/" TargetMode="External"/><Relationship Id="rId10" Type="http://schemas.openxmlformats.org/officeDocument/2006/relationships/hyperlink" Target="https://www.nps.gov/ston/planyourvisit/passportprogram.htm" TargetMode="External"/><Relationship Id="rId11" Type="http://schemas.openxmlformats.org/officeDocument/2006/relationships/hyperlink" Target="https://stonewallvisitorcenter.org/" TargetMode="External"/><Relationship Id="rId12" Type="http://schemas.openxmlformats.org/officeDocument/2006/relationships/hyperlink" Target="https://www.phlvisitorcenter.com/things-to-do/philly-pride-visitor-center" TargetMode="External"/><Relationship Id="rId13" Type="http://schemas.openxmlformats.org/officeDocument/2006/relationships/hyperlink" Target="https://www.pridejourneys.com/post/philly-pride-visitor-center-and-stonewall-national-monumentvisitor-center-launch-pride-passport-fo" TargetMode="External"/><Relationship Id="rId14" Type="http://schemas.openxmlformats.org/officeDocument/2006/relationships/hyperlink" Target="https://www.jpmorganchase.com/newsroom/stories/stonewall-visitor-center" TargetMode="External"/><Relationship Id="rId15" Type="http://schemas.openxmlformats.org/officeDocument/2006/relationships/hyperlink" Target="https://www.history.com/articles/openly-gay-revolutionary-war-hero-friedrich-von-steub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