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Legacy Lessons from barbara findlay’s Five-Decade Fight for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memories and meaning: barbara findlay’s death this week has prompted reflection across Canada, as activists, lawyers and community members remember a fierce, funny lawyer who spent five decades reshaping rights for 2SLGBTQI+ people, women and disabled folks , and why her work still matters.</w:t>
      </w:r>
      <w:r/>
    </w:p>
    <w:p>
      <w:r/>
      <w:r>
        <w:t>Essential Takeaways</w:t>
      </w:r>
      <w:r/>
      <w:r/>
    </w:p>
    <w:p>
      <w:pPr>
        <w:pStyle w:val="ListBullet"/>
        <w:spacing w:line="240" w:lineRule="auto"/>
        <w:ind w:left="720"/>
      </w:pPr>
      <w:r/>
      <w:r>
        <w:rPr>
          <w:b/>
        </w:rPr>
        <w:t>Groundbreaking career:</w:t>
      </w:r>
      <w:r>
        <w:t xml:space="preserve"> Called to the bar in 1977, Findlay spent decades litigating landmark queer and trans rights cases and advising movements. </w:t>
      </w:r>
      <w:r/>
    </w:p>
    <w:p>
      <w:pPr>
        <w:pStyle w:val="ListBullet"/>
        <w:spacing w:line="240" w:lineRule="auto"/>
        <w:ind w:left="720"/>
      </w:pPr>
      <w:r/>
      <w:r>
        <w:rPr>
          <w:b/>
        </w:rPr>
        <w:t>Influential cases:</w:t>
      </w:r>
      <w:r>
        <w:t xml:space="preserve"> Her work influenced same-sex marriage recognition, birth-certificate rights for non-biological parents, and legal protections for trans people. </w:t>
      </w:r>
      <w:r/>
    </w:p>
    <w:p>
      <w:pPr>
        <w:pStyle w:val="ListBullet"/>
        <w:spacing w:line="240" w:lineRule="auto"/>
        <w:ind w:left="720"/>
      </w:pPr>
      <w:r/>
      <w:r>
        <w:rPr>
          <w:b/>
        </w:rPr>
        <w:t>Public honours:</w:t>
      </w:r>
      <w:r>
        <w:t xml:space="preserve"> She was the first openly gay lawyer named Queen’s Counsel, received a Diamond Jubilee Medal and an honorary doctorate from Simon Fraser University. </w:t>
      </w:r>
      <w:r/>
    </w:p>
    <w:p>
      <w:pPr>
        <w:pStyle w:val="ListBullet"/>
        <w:spacing w:line="240" w:lineRule="auto"/>
        <w:ind w:left="720"/>
      </w:pPr>
      <w:r/>
      <w:r>
        <w:rPr>
          <w:b/>
        </w:rPr>
        <w:t>Tough, humane voice:</w:t>
      </w:r>
      <w:r>
        <w:t xml:space="preserve"> Colleagues recall her blunt humour, lowercase signature and insistence on full acceptance rather than mere tolerance. </w:t>
      </w:r>
      <w:r/>
    </w:p>
    <w:p>
      <w:pPr>
        <w:pStyle w:val="ListBullet"/>
        <w:spacing w:line="240" w:lineRule="auto"/>
        <w:ind w:left="720"/>
      </w:pPr>
      <w:r/>
      <w:r>
        <w:rPr>
          <w:b/>
        </w:rPr>
        <w:t>Legacy question:</w:t>
      </w:r>
      <w:r>
        <w:t xml:space="preserve"> Advocates are asking how to keep her legal and community-building work alive for new generations.</w:t>
      </w:r>
      <w:r/>
      <w:r/>
    </w:p>
    <w:p>
      <w:pPr>
        <w:pStyle w:val="Heading2"/>
      </w:pPr>
      <w:r>
        <w:t>A force of a personality with a disarming laugh</w:t>
      </w:r>
      <w:r/>
    </w:p>
    <w:p>
      <w:r/>
      <w:r>
        <w:t>barbara findlay was the kind of presence you noticed in a room: blunt, often hilarious, and wholly uncompromising about dignity. The video portrait made for Xtra West in 2016 captured that blend , you can almost hear the dry chuckle behind her lines. Her directness wasn’t theatre; it was a strategy. She used wit and plain speaking to cut through conservative legalese and public discomfort, which made her a persuasive advocate in courtrooms and community halls alike. If you met her, you’d remember the tone as much as the arguments; that human voice helped turn abstract rights into very concrete, felt claims for people in front of judges.</w:t>
      </w:r>
      <w:r/>
    </w:p>
    <w:p>
      <w:pPr>
        <w:pStyle w:val="Heading2"/>
      </w:pPr>
      <w:r>
        <w:t>Landmark fights that rewired Canadian law</w:t>
      </w:r>
      <w:r/>
    </w:p>
    <w:p>
      <w:r/>
      <w:r>
        <w:t>Findlay’s legal career threaded through a string of pivotal moments in Canadian equality law. She was involved in work that helped secure same-sex marriage, fought for the right of two mothers to be named on a birth certificate, and helped establish protections for trans people in human rights law. Some cases were wins, some setbacks, but the cumulative effect was clear: a legal terrain increasingly hostile to exclusion. Her representation of Kimberly Nixon, for instance, didn’t win every battle in court, but it created a legal framework and public conversation that shifted women’s centres and human-rights practices across Canada. For anyone choosing litigation as strategy, her approach shows how individual cases can ripple into policy, community practices and long-term cultural change.</w:t>
      </w:r>
      <w:r/>
    </w:p>
    <w:p>
      <w:pPr>
        <w:pStyle w:val="Heading2"/>
      </w:pPr>
      <w:r>
        <w:t>Recognition, and a life lived in the community</w:t>
      </w:r>
      <w:r/>
    </w:p>
    <w:p>
      <w:r/>
      <w:r>
        <w:t>Honours followed a lifetime of work: she was the first openly gay lawyer appointed Queen’s Counsel, received national medals, and earned an honorary doctorate from Simon Fraser University. Local outlets like Xtra celebrated her columns, community portraits and relentless advocacy. But those awards only tell part of the story. Peers and younger activists recall mentorship, fierce debate and a refusal to accept tokenism , she expected institutions to do the hard work of inclusion, not just tick boxes. Those small, human acts , a midnight call to strategise, a blunt editorial that made people think , are part of why her name keeps surfacing in tributes.</w:t>
      </w:r>
      <w:r/>
    </w:p>
    <w:p>
      <w:pPr>
        <w:pStyle w:val="Heading2"/>
      </w:pPr>
      <w:r>
        <w:t>What her death and choice of MAiD make us consider</w:t>
      </w:r>
      <w:r/>
    </w:p>
    <w:p>
      <w:r/>
      <w:r>
        <w:t>Findlay chose medical assistance in dying after a long illness, a personal decision that prompted public reflection. For many, it underscored the autonomy she argued for her whole life: the right to make intimate, often difficult decisions about one’s own life and body. Her passing has spurred both grief and practical questions: how do movements preserve institutional memory, lessons from litigation, and the mentoring that sustained activists? Community leaders are already talking about archives, named fellowships and legal clinics to keep that work active. Her choice also opens conversations about dignity in dying for marginalised communities , a conversation she would likely have welcomed, framing it as another front in the fight for autonomy.</w:t>
      </w:r>
      <w:r/>
    </w:p>
    <w:p>
      <w:pPr>
        <w:pStyle w:val="Heading2"/>
      </w:pPr>
      <w:r>
        <w:t>How to carry on Findlay’s work , practical steps</w:t>
      </w:r>
      <w:r/>
    </w:p>
    <w:p>
      <w:r/>
      <w:r>
        <w:t>If you’re an activist, lawyer or ally wondering what to do next, start small and practical. Support local legal clinics that take queer and trans cases, volunteer with community centres that need governance help, or fund scholarships that train queer lawyers. When choosing cases or campaigns, think structurally: a single well-chosen legal challenge can create protections far beyond the parties involved. And don’t underestimate cultural work , writing, public education and mentorship shift hearts the way litigation shifts law. Finally, remember her insistence on “genuine acceptance” rather than tolerance; policies matter, but so do everyday interactions and institutional cultures.</w:t>
      </w:r>
      <w:r/>
    </w:p>
    <w:p>
      <w:r/>
      <w:r>
        <w:t>It's a small change that can make every right feel more durable.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9">
        <w:r>
          <w:rPr>
            <w:color w:val="0000EE"/>
            <w:u w:val="single"/>
          </w:rPr>
          <w:t>[1]</w:t>
        </w:r>
      </w:hyperlink>
      <w:r>
        <w:t xml:space="preserve">, </w:t>
      </w:r>
      <w:hyperlink r:id="rId10">
        <w:r>
          <w:rPr>
            <w:color w:val="0000EE"/>
            <w:u w:val="single"/>
          </w:rPr>
          <w:t>[4]</w:t>
        </w:r>
      </w:hyperlink>
      <w:r>
        <w:t xml:space="preserve">- Paragraph 3: </w:t>
      </w:r>
      <w:hyperlink r:id="rId11">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https://xtramagazine.com/video/barbara-findlay-lawyer-obituary-284076</w:t>
        </w:r>
      </w:hyperlink>
      <w:r>
        <w:t xml:space="preserve"> - Please view link - unable to able to access data</w:t>
      </w:r>
      <w:r/>
    </w:p>
    <w:p>
      <w:pPr>
        <w:pStyle w:val="ListNumber"/>
        <w:spacing w:line="240" w:lineRule="auto"/>
        <w:ind w:left="720"/>
      </w:pPr>
      <w:r/>
      <w:hyperlink r:id="rId11">
        <w:r>
          <w:rPr>
            <w:color w:val="0000EE"/>
            <w:u w:val="single"/>
          </w:rPr>
          <w:t>https://www.cbabc.org/news/a-trailblazing-career-promoting-social-change/</w:t>
        </w:r>
      </w:hyperlink>
      <w:r>
        <w:t xml:space="preserve"> - This article highlights the exceptional contributions of Vancouver lawyer barbara findlay, QC, who was honoured with the 2020 Georges A. Goyer QC Memorial Award for Distinguished Service. The award recognises her unwavering dedication to pursuing social change and her steadfast support of the LGBTQ2SI+ community within the legal profession, both in Canada and internationally. The article details her career, including her work in the Legal Services Society and her role as an Adjunct Professor at the Allard School of Law at UBC.</w:t>
      </w:r>
      <w:r/>
    </w:p>
    <w:p>
      <w:pPr>
        <w:pStyle w:val="ListNumber"/>
        <w:spacing w:line="240" w:lineRule="auto"/>
        <w:ind w:left="720"/>
      </w:pPr>
      <w:r/>
      <w:hyperlink r:id="rId12">
        <w:r>
          <w:rPr>
            <w:color w:val="0000EE"/>
            <w:u w:val="single"/>
          </w:rPr>
          <w:t>https://www.canadianlawyermag.com/resources/professional-regulation/bc-lawyer-honoured-for-role-in-legal-fight-to-eliminate-discrimination-against-lgbtq2si-community/337115</w:t>
        </w:r>
      </w:hyperlink>
      <w:r>
        <w:t xml:space="preserve"> - This piece discusses the recognition of barbara findlay, QC, by the Canadian Bar Association’s B.C. branch with the Georges A. Goyer QC Memorial Award for Distinguished Service. It underscores her pivotal role in the legal fight to eliminate discrimination against the LGBTQ2SI+ community, detailing her involvement in landmark cases such as same-sex marriage and the right of two lesbian mothers to be listed on their child’s birth certificate.</w:t>
      </w:r>
      <w:r/>
    </w:p>
    <w:p>
      <w:pPr>
        <w:pStyle w:val="ListNumber"/>
        <w:spacing w:line="240" w:lineRule="auto"/>
        <w:ind w:left="720"/>
      </w:pPr>
      <w:r/>
      <w:hyperlink r:id="rId10">
        <w:r>
          <w:rPr>
            <w:color w:val="0000EE"/>
            <w:u w:val="single"/>
          </w:rPr>
          <w:t>https://thetyee.ca/Opinion/2026/08/25/Remembering-My-Friend-barbara-findlay/</w:t>
        </w:r>
      </w:hyperlink>
      <w:r>
        <w:t xml:space="preserve"> - An opinion piece by Wilbur Turner, chair and founder of Advocacy Canada, reflecting on the life and impact of barbara findlay. The article pays tribute to her as one of Canada’s most consequential lawyers for queer rights, highlighting her dedication to social justice and the 2SLGBTQIA+ community. It also touches upon her personal experiences and the challenges she faced in her advocacy work.</w:t>
      </w:r>
      <w:r/>
    </w:p>
    <w:p>
      <w:pPr>
        <w:pStyle w:val="ListNumber"/>
        <w:spacing w:line="240" w:lineRule="auto"/>
        <w:ind w:left="720"/>
      </w:pPr>
      <w:r/>
      <w:hyperlink r:id="rId13">
        <w:r>
          <w:rPr>
            <w:color w:val="0000EE"/>
            <w:u w:val="single"/>
          </w:rPr>
          <w:t>https://www.lemondedirect.com/societe/112066.html</w:t>
        </w:r>
      </w:hyperlink>
      <w:r>
        <w:t xml:space="preserve"> - A French-language obituary reporting the death of barbara findlay, a pioneering lawyer and LGBTQ+ rights advocate from British Columbia. The article details her career, including her involvement in landmark cases such as the representation of Kimberly Nixon, a transgender woman who contested her exclusion from the Vancouver Rape Relief Society's volunteer training programme in 1995.</w:t>
      </w:r>
      <w:r/>
    </w:p>
    <w:p>
      <w:pPr>
        <w:pStyle w:val="ListNumber"/>
        <w:spacing w:line="240" w:lineRule="auto"/>
        <w:ind w:left="720"/>
      </w:pPr>
      <w:r/>
      <w:hyperlink r:id="rId14">
        <w:r>
          <w:rPr>
            <w:color w:val="0000EE"/>
            <w:u w:val="single"/>
          </w:rPr>
          <w:t>https://www.trendyobitnews.name.ng/2026/08/24/barbara-findlay-obituary-vancouver-bc-pioneering-human-rights-advocate-remembered-by-2slgbtq-community/</w:t>
        </w:r>
      </w:hyperlink>
      <w:r>
        <w:t xml:space="preserve"> - An obituary announcing the passing of barbara findlay, a pioneering Canadian lawyer and human rights advocate, at the age of 77. The article highlights her lifelong commitment to challenging discrimination, detailing her personal experiences and her significant role in advocating for the rights of the LGBTQ2SI+ community in Canada.</w:t>
      </w:r>
      <w:r/>
    </w:p>
    <w:p>
      <w:pPr>
        <w:pStyle w:val="ListNumber"/>
        <w:spacing w:line="240" w:lineRule="auto"/>
        <w:ind w:left="720"/>
      </w:pPr>
      <w:r/>
      <w:hyperlink r:id="rId11">
        <w:r>
          <w:rPr>
            <w:color w:val="0000EE"/>
            <w:u w:val="single"/>
          </w:rPr>
          <w:t>https://www.cbabc.org/news/a-trailblazing-career-promoting-social-change/</w:t>
        </w:r>
      </w:hyperlink>
      <w:r>
        <w:t xml:space="preserve"> - This article highlights the exceptional contributions of Vancouver lawyer barbara findlay, QC, who was honoured with the 2020 Georges A. Goyer QC Memorial Award for Distinguished Service. The award recognises her unwavering dedication to pursuing social change and her steadfast support of the LGBTQ2SI+ community within the legal profession, both in Canada and internationally. The article details her career, including her work in the Legal Services Society and her role as an Adjunct Professor at the Allard School of Law at UBC.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xtramagazine.com/video/barbara-findlay-lawyer-obituary-284076" TargetMode="External"/><Relationship Id="rId10" Type="http://schemas.openxmlformats.org/officeDocument/2006/relationships/hyperlink" Target="https://thetyee.ca/Opinion/2026/08/25/Remembering-My-Friend-barbara-findlay/" TargetMode="External"/><Relationship Id="rId11" Type="http://schemas.openxmlformats.org/officeDocument/2006/relationships/hyperlink" Target="https://www.cbabc.org/news/a-trailblazing-career-promoting-social-change/" TargetMode="External"/><Relationship Id="rId12" Type="http://schemas.openxmlformats.org/officeDocument/2006/relationships/hyperlink" Target="https://www.canadianlawyermag.com/resources/professional-regulation/bc-lawyer-honoured-for-role-in-legal-fight-to-eliminate-discrimination-against-lgbtq2si-community/337115" TargetMode="External"/><Relationship Id="rId13" Type="http://schemas.openxmlformats.org/officeDocument/2006/relationships/hyperlink" Target="https://www.lemondedirect.com/societe/112066.html" TargetMode="External"/><Relationship Id="rId14" Type="http://schemas.openxmlformats.org/officeDocument/2006/relationships/hyperlink" Target="https://www.trendyobitnews.name.ng/2026/08/24/barbara-findlay-obituary-vancouver-bc-pioneering-human-rights-advocate-remembered-by-2slgbtq-commun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