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Securing Sexual Identity Protects Mental Health in Gay and Lesbian Adults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a pattern: new research suggests that when gay and lesbian adults develop a clearer, more integrated sexual identity they often feel less depressed and anxious, and clinicians say boosting psychological flexibility may be the key to turning identity work into better mental health.</w:t>
      </w:r>
      <w:r/>
    </w:p>
    <w:p>
      <w:r/>
      <w:r>
        <w:t>Essential Takeaways</w:t>
      </w:r>
      <w:r/>
      <w:r/>
    </w:p>
    <w:p>
      <w:pPr>
        <w:pStyle w:val="ListBullet"/>
        <w:spacing w:line="240" w:lineRule="auto"/>
        <w:ind w:left="720"/>
      </w:pPr>
      <w:r/>
      <w:r>
        <w:rPr>
          <w:b/>
        </w:rPr>
        <w:t>Clear identity, lower depression:</w:t>
      </w:r>
      <w:r>
        <w:t xml:space="preserve"> People reporting a more settled sexual identity also reported fewer depressive symptoms.</w:t>
      </w:r>
      <w:r/>
    </w:p>
    <w:p>
      <w:pPr>
        <w:pStyle w:val="ListBullet"/>
        <w:spacing w:line="240" w:lineRule="auto"/>
        <w:ind w:left="720"/>
      </w:pPr>
      <w:r/>
      <w:r>
        <w:rPr>
          <w:b/>
        </w:rPr>
        <w:t>Two pathways for depression:</w:t>
      </w:r>
      <w:r>
        <w:t xml:space="preserve"> Sexual identity linked directly to less depression and indirectly by increasing psychological flexibility.</w:t>
      </w:r>
      <w:r/>
    </w:p>
    <w:p>
      <w:pPr>
        <w:pStyle w:val="ListBullet"/>
        <w:spacing w:line="240" w:lineRule="auto"/>
        <w:ind w:left="720"/>
      </w:pPr>
      <w:r/>
      <w:r>
        <w:rPr>
          <w:b/>
        </w:rPr>
        <w:t>Anxiety eased through flexibility:</w:t>
      </w:r>
      <w:r>
        <w:t xml:space="preserve"> For anxiety, the benefit came entirely through greater psychological flexibility rather than identity alone.</w:t>
      </w:r>
      <w:r/>
    </w:p>
    <w:p>
      <w:pPr>
        <w:pStyle w:val="ListBullet"/>
        <w:spacing w:line="240" w:lineRule="auto"/>
        <w:ind w:left="720"/>
      </w:pPr>
      <w:r/>
      <w:r>
        <w:rPr>
          <w:b/>
        </w:rPr>
        <w:t>Practical therapy angle:</w:t>
      </w:r>
      <w:r>
        <w:t xml:space="preserve"> Acceptance-based approaches that build flexibility plus identity support look promising and practical.</w:t>
      </w:r>
      <w:r/>
    </w:p>
    <w:p>
      <w:pPr>
        <w:pStyle w:val="ListBullet"/>
        <w:spacing w:line="240" w:lineRule="auto"/>
        <w:ind w:left="720"/>
      </w:pPr>
      <w:r/>
      <w:r>
        <w:rPr>
          <w:b/>
        </w:rPr>
        <w:t>Sample limits:</w:t>
      </w:r>
      <w:r>
        <w:t xml:space="preserve"> Findings come from a young, urban, educated Chinese group, so results may not generalise to all communities.</w:t>
      </w:r>
      <w:r/>
      <w:r/>
    </w:p>
    <w:p>
      <w:pPr>
        <w:pStyle w:val="Heading2"/>
      </w:pPr>
      <w:r>
        <w:t>Why this study matters now: mental health with a fresh focus</w:t>
      </w:r>
      <w:r/>
    </w:p>
    <w:p>
      <w:r/>
      <w:r>
        <w:t>Researchers are shifting from asking only "what's wrong" to "what helps", and that change feels reassuring. According to the new study, a stronger sense of sexual identity doesn't just sit in the background , it appears to act like a psychological anchor, making depressive symptoms less likely and anxiety easier to manage once flexibility is in play. That matters for clinicians, activists and anyone designing supportive services, because it points to tangible targets that can be strengthened.</w:t>
      </w:r>
      <w:r/>
    </w:p>
    <w:p>
      <w:pPr>
        <w:pStyle w:val="Heading2"/>
      </w:pPr>
      <w:r>
        <w:t>How psychological flexibility fits in , the quiet engine</w:t>
      </w:r>
      <w:r/>
    </w:p>
    <w:p>
      <w:r/>
      <w:r>
        <w:t>Psychological flexibility is a simple, useful idea: you notice difficult thoughts and feelings and still do what matters to you. The authors found it explains much of the protective effect on anxiety and helps reduce depression too. So identity work alone might not be enough; it seems to be most powerful when it helps people become more accepting and action-oriented in the face of stress. For therapists, that makes acceptance and commitment-style techniques especially relevant.</w:t>
      </w:r>
      <w:r/>
    </w:p>
    <w:p>
      <w:pPr>
        <w:pStyle w:val="Heading2"/>
      </w:pPr>
      <w:r>
        <w:t>What the research actually did , compact, clear methods</w:t>
      </w:r>
      <w:r/>
    </w:p>
    <w:p>
      <w:r/>
      <w:r>
        <w:t>The study surveyed 547 gay and lesbian adults in China using established questionnaires to measure sexual identity development, psychological flexibility and symptoms of depression and anxiety. It used statistical models to test direct and indirect links, and the takeaway was consistent: identity development and flexibility together predict better mental-health outcomes. Because the data were collected at one moment in time, the researchers caution against claiming direct cause and effect, and they call for longer-term studies.</w:t>
      </w:r>
      <w:r/>
    </w:p>
    <w:p>
      <w:pPr>
        <w:pStyle w:val="Heading2"/>
      </w:pPr>
      <w:r>
        <w:t>Who this helps , and who was in the study</w:t>
      </w:r>
      <w:r/>
    </w:p>
    <w:p>
      <w:r/>
      <w:r>
        <w:t>Most participants were young, urban and well educated, and women in the sample reported slightly stronger identity affirmation than men , a pattern seen elsewhere. That matters because minority stress experiences and routes to identity integration vary across age, culture and location. So while the findings are useful, they're a reminder to tailor support for older adults, rural people or those with different backgrounds.</w:t>
      </w:r>
      <w:r/>
    </w:p>
    <w:p>
      <w:pPr>
        <w:pStyle w:val="Heading2"/>
      </w:pPr>
      <w:r>
        <w:t>Practical takeaways for clinicians, friends and community groups</w:t>
      </w:r>
      <w:r/>
    </w:p>
    <w:p>
      <w:r/>
      <w:r>
        <w:t>If you're working with gay or lesbian clients, combine identity-affirming work (exploring, accepting, integrating sexual identity) with training in psychological flexibility: notice thoughts, commit to values-driven actions, and practice acceptance. Community groups can encourage safe spaces for identity exploration while offering workshops in stress-tolerance and value-based living. For individuals, simple steps like journaling about identity milestones, practising mindfulness, and setting small values-guided goals can start to build both identity clarity and flexibility.</w:t>
      </w:r>
      <w:r/>
    </w:p>
    <w:p>
      <w:r/>
      <w:r>
        <w:t>It's a small but hopeful shift: focus on what protects as well as what harms, and you get clearer routes to better mental health.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0">
        <w:r>
          <w:rPr>
            <w:color w:val="0000EE"/>
            <w:u w:val="single"/>
          </w:rPr>
          <w:t>[4]</w:t>
        </w:r>
      </w:hyperlink>
      <w:r>
        <w:t xml:space="preserve">, </w:t>
      </w:r>
      <w:hyperlink r:id="rId12">
        <w:r>
          <w:rPr>
            <w:color w:val="0000EE"/>
            <w:u w:val="single"/>
          </w:rPr>
          <w:t>[3]</w:t>
        </w:r>
      </w:hyperlink>
      <w:r>
        <w:t xml:space="preserve">- Paragraph 3: </w:t>
      </w:r>
      <w:hyperlink r:id="rId10">
        <w:r>
          <w:rPr>
            <w:color w:val="0000EE"/>
            <w:u w:val="single"/>
          </w:rPr>
          <w:t>[4]</w:t>
        </w:r>
      </w:hyperlink>
      <w:r>
        <w:t xml:space="preserve">, </w:t>
      </w:r>
      <w:hyperlink r:id="rId11">
        <w:r>
          <w:rPr>
            <w:color w:val="0000EE"/>
            <w:u w:val="single"/>
          </w:rPr>
          <w:t>[6]</w:t>
        </w:r>
      </w:hyperlink>
      <w:r>
        <w:t xml:space="preserve">- Paragraph 4: </w:t>
      </w:r>
      <w:hyperlink r:id="rId10">
        <w:r>
          <w:rPr>
            <w:color w:val="0000EE"/>
            <w:u w:val="single"/>
          </w:rPr>
          <w:t>[4]</w:t>
        </w:r>
      </w:hyperlink>
      <w:r>
        <w:t xml:space="preserve">, </w:t>
      </w:r>
      <w:hyperlink r:id="rId13">
        <w:r>
          <w:rPr>
            <w:color w:val="0000EE"/>
            <w:u w:val="single"/>
          </w:rPr>
          <w:t>[2]</w:t>
        </w:r>
      </w:hyperlink>
      <w:r>
        <w:t xml:space="preserve">- Paragraph 5: </w:t>
      </w:r>
      <w:hyperlink r:id="rId10">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https://www.psychreg.org/sexual-identity-linked-lower-depression-anxiety-gay-and-lesbian-adults-study-finds/</w:t>
        </w:r>
      </w:hyperlink>
      <w:r>
        <w:t xml:space="preserve"> - Please view link - unable to able to access data</w:t>
      </w:r>
      <w:r/>
    </w:p>
    <w:p>
      <w:pPr>
        <w:pStyle w:val="ListNumber"/>
        <w:spacing w:line="240" w:lineRule="auto"/>
        <w:ind w:left="720"/>
      </w:pPr>
      <w:r/>
      <w:hyperlink r:id="rId13">
        <w:r>
          <w:rPr>
            <w:color w:val="0000EE"/>
            <w:u w:val="single"/>
          </w:rPr>
          <w:t>https://pubmed.ncbi.nlm.nih.gov/34516158/</w:t>
        </w:r>
      </w:hyperlink>
      <w:r>
        <w:t xml:space="preserve"> - This study examines how psychological flexibility influences sexual identity stress and well-being among lesbian, gay, and bisexual individuals. It found that higher psychological flexibility is associated with greater engaged living, which in turn reduces sexual identity stress and enhances well-being. The research suggests that psychological flexibility training can help LGB individuals develop a positive sexual identity and improve mental health outcomes.</w:t>
      </w:r>
      <w:r/>
    </w:p>
    <w:p>
      <w:pPr>
        <w:pStyle w:val="ListNumber"/>
        <w:spacing w:line="240" w:lineRule="auto"/>
        <w:ind w:left="720"/>
      </w:pPr>
      <w:r/>
      <w:hyperlink r:id="rId12">
        <w:r>
          <w:rPr>
            <w:color w:val="0000EE"/>
            <w:u w:val="single"/>
          </w:rPr>
          <w:t>https://pubmed.ncbi.nlm.nih.gov/38051164/</w:t>
        </w:r>
      </w:hyperlink>
      <w:r>
        <w:t xml:space="preserve"> - This research investigates the links between sexual minority identities, heterosexism, identity concealment, and depression in lesbian, gay, and bisexual emerging adults. The study reveals that bisexual women, those exposed to more heterosexism, and individuals who conceal their sexual identity experience significantly higher depression scores. The findings highlight the importance of addressing minority stressors in clinical interventions for LGB individuals.</w:t>
      </w:r>
      <w:r/>
    </w:p>
    <w:p>
      <w:pPr>
        <w:pStyle w:val="ListNumber"/>
        <w:spacing w:line="240" w:lineRule="auto"/>
        <w:ind w:left="720"/>
      </w:pPr>
      <w:r/>
      <w:hyperlink r:id="rId10">
        <w:r>
          <w:rPr>
            <w:color w:val="0000EE"/>
            <w:u w:val="single"/>
          </w:rPr>
          <w:t>https://www.researchgate.net/publication/408425324_Associations_between_sexual_identity_and_depression_and_anxiety_in_Chinese_lesbian_and_gay_individuals_the_mediating_effect_of_psychological_flexibility</w:t>
        </w:r>
      </w:hyperlink>
      <w:r>
        <w:t xml:space="preserve"> - This study explores the relationship between sexual identity and mental health among Chinese lesbian and gay individuals, focusing on the mediating role of psychological flexibility. The findings indicate that a more developed sexual identity is associated with lower levels of depression and anxiety, with psychological flexibility partially mediating this relationship. The research underscores the importance of fostering sexual identity development and psychological flexibility to improve mental health in this population.</w:t>
      </w:r>
      <w:r/>
    </w:p>
    <w:p>
      <w:pPr>
        <w:pStyle w:val="ListNumber"/>
        <w:spacing w:line="240" w:lineRule="auto"/>
        <w:ind w:left="720"/>
      </w:pPr>
      <w:r/>
      <w:hyperlink r:id="rId14">
        <w:r>
          <w:rPr>
            <w:color w:val="0000EE"/>
            <w:u w:val="single"/>
          </w:rPr>
          <w:t>https://pubmed.ncbi.nlm.nih.gov/37583367/</w:t>
        </w:r>
      </w:hyperlink>
      <w:r>
        <w:t xml:space="preserve"> - This study examines the impact of primary sexual identity and the use of multiple sexual identity labels on disclosure, minority stress, and mental health among bisexual, pansexual, and queer adults. It finds that pansexual individuals report higher levels of disclosure and discrimination, and higher levels of depression and anxiety compared to bisexual individuals. The research suggests that the use of multiple labels may influence experiences of discrimination and mental health outcomes.</w:t>
      </w:r>
      <w:r/>
    </w:p>
    <w:p>
      <w:pPr>
        <w:pStyle w:val="ListNumber"/>
        <w:spacing w:line="240" w:lineRule="auto"/>
        <w:ind w:left="720"/>
      </w:pPr>
      <w:r/>
      <w:hyperlink r:id="rId11">
        <w:r>
          <w:rPr>
            <w:color w:val="0000EE"/>
            <w:u w:val="single"/>
          </w:rPr>
          <w:t>https://www.sciencedirect.com/science/article/pii/S0277953625006070</w:t>
        </w:r>
      </w:hyperlink>
      <w:r>
        <w:t xml:space="preserve"> - This longitudinal survey investigates the associations between changes in sexual identity and mental health outcomes among lesbian, gay, and bisexual adults in the United Kingdom. The study finds that individuals who change their sexual identity to LGB report worse mental health outcomes compared to those who consistently identify as straight. The research highlights the mental health implications of sexual identity changes and the need for supportive interventions.</w:t>
      </w:r>
      <w:r/>
    </w:p>
    <w:p>
      <w:pPr>
        <w:pStyle w:val="ListNumber"/>
        <w:spacing w:line="240" w:lineRule="auto"/>
        <w:ind w:left="720"/>
      </w:pPr>
      <w:r/>
      <w:hyperlink r:id="rId15">
        <w:r>
          <w:rPr>
            <w:color w:val="0000EE"/>
            <w:u w:val="single"/>
          </w:rPr>
          <w:t>https://psychiatryonline.org/doi/abs/10.1176/appi.ajp.20230458?af=R</w:t>
        </w:r>
      </w:hyperlink>
      <w:r>
        <w:t xml:space="preserve"> - This study assesses the relationship between sexual identity changes and behavioral health risks among sexual minority adults in the United States. It finds that changes in sexual identity are associated with increased risks of mental health issues and problematic substance use. The research underscores the importance of considering sexual identity dynamics in understanding behavioral health disparities among sexual minority populations.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sychreg.org/sexual-identity-linked-lower-depression-anxiety-gay-and-lesbian-adults-study-finds/" TargetMode="External"/><Relationship Id="rId10" Type="http://schemas.openxmlformats.org/officeDocument/2006/relationships/hyperlink" Target="https://www.researchgate.net/publication/408425324_Associations_between_sexual_identity_and_depression_and_anxiety_in_Chinese_lesbian_and_gay_individuals_the_mediating_effect_of_psychological_flexibility" TargetMode="External"/><Relationship Id="rId11" Type="http://schemas.openxmlformats.org/officeDocument/2006/relationships/hyperlink" Target="https://www.sciencedirect.com/science/article/pii/S0277953625006070" TargetMode="External"/><Relationship Id="rId12" Type="http://schemas.openxmlformats.org/officeDocument/2006/relationships/hyperlink" Target="https://pubmed.ncbi.nlm.nih.gov/38051164/" TargetMode="External"/><Relationship Id="rId13" Type="http://schemas.openxmlformats.org/officeDocument/2006/relationships/hyperlink" Target="https://pubmed.ncbi.nlm.nih.gov/34516158/" TargetMode="External"/><Relationship Id="rId14" Type="http://schemas.openxmlformats.org/officeDocument/2006/relationships/hyperlink" Target="https://pubmed.ncbi.nlm.nih.gov/37583367/" TargetMode="External"/><Relationship Id="rId15" Type="http://schemas.openxmlformats.org/officeDocument/2006/relationships/hyperlink" Target="https://psychiatryonline.org/doi/abs/10.1176/appi.ajp.20230458?a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