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Teacher Actions That Help Trans Students Thrive at School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kinder classrooms: new research shows supportive teachers, inclusive policies and visible LGBTQ+ peers help transgender and nonbinary students feel safer, attend more, and earn higher grades , a practical reminder for schools, parents and policymakers why affirmation matters.</w:t>
      </w:r>
      <w:r/>
    </w:p>
    <w:p>
      <w:r/>
      <w:r>
        <w:t>Essential Takeaways</w:t>
      </w:r>
      <w:r/>
      <w:r/>
    </w:p>
    <w:p>
      <w:pPr>
        <w:pStyle w:val="ListBullet"/>
        <w:spacing w:line="240" w:lineRule="auto"/>
        <w:ind w:left="720"/>
      </w:pPr>
      <w:r/>
      <w:r>
        <w:rPr>
          <w:b/>
        </w:rPr>
        <w:t>Clear impact:</w:t>
      </w:r>
      <w:r>
        <w:t xml:space="preserve"> Students whose names and pronouns are affirmed report greater belonging and better grades.</w:t>
      </w:r>
      <w:r/>
    </w:p>
    <w:p>
      <w:pPr>
        <w:pStyle w:val="ListBullet"/>
        <w:spacing w:line="240" w:lineRule="auto"/>
        <w:ind w:left="720"/>
      </w:pPr>
      <w:r/>
      <w:r>
        <w:rPr>
          <w:b/>
        </w:rPr>
        <w:t>Everyday gestures matter:</w:t>
      </w:r>
      <w:r>
        <w:t xml:space="preserve"> Small acts , using correct pronouns, discussing LGBTQ+ topics , create a calmer, more engaged classroom.</w:t>
      </w:r>
      <w:r/>
    </w:p>
    <w:p>
      <w:pPr>
        <w:pStyle w:val="ListBullet"/>
        <w:spacing w:line="240" w:lineRule="auto"/>
        <w:ind w:left="720"/>
      </w:pPr>
      <w:r/>
      <w:r>
        <w:rPr>
          <w:b/>
        </w:rPr>
        <w:t>Policy gap:</w:t>
      </w:r>
      <w:r>
        <w:t xml:space="preserve"> Many schools still enforce discriminatory rules; nearly 60% of trans students experienced a negative event at school.</w:t>
      </w:r>
      <w:r/>
    </w:p>
    <w:p>
      <w:pPr>
        <w:pStyle w:val="ListBullet"/>
        <w:spacing w:line="240" w:lineRule="auto"/>
        <w:ind w:left="720"/>
      </w:pPr>
      <w:r/>
      <w:r>
        <w:rPr>
          <w:b/>
        </w:rPr>
        <w:t>Attendance and wellbeing:</w:t>
      </w:r>
      <w:r>
        <w:t xml:space="preserve"> A quarter missed 16+ days last year and some left school because of mistreatment.</w:t>
      </w:r>
      <w:r/>
    </w:p>
    <w:p>
      <w:pPr>
        <w:pStyle w:val="ListBullet"/>
        <w:spacing w:line="240" w:lineRule="auto"/>
        <w:ind w:left="720"/>
      </w:pPr>
      <w:r/>
      <w:r>
        <w:rPr>
          <w:b/>
        </w:rPr>
        <w:t>Actionable steps:</w:t>
      </w:r>
      <w:r>
        <w:t xml:space="preserve"> Support student-led groups, adopt inclusive policies and train staff on proactive affirmation.</w:t>
      </w:r>
      <w:r/>
      <w:r/>
    </w:p>
    <w:p>
      <w:pPr>
        <w:pStyle w:val="Heading2"/>
      </w:pPr>
      <w:r>
        <w:t>Why teachers make a measurable difference</w:t>
      </w:r>
      <w:r/>
    </w:p>
    <w:p>
      <w:r/>
      <w:r>
        <w:t>The strongest headline from the new research is simple: caring teachers change outcomes. Respondents who said staff asked about and used their names and pronouns reported feeling safer and more connected to class, and those small signs of respect translated into better academic engagement. You can picture it , a young person who’s seen and named correctly arriving to class quieter but relieved, ready to actually listen and participate.</w:t>
      </w:r>
      <w:r/>
    </w:p>
    <w:p>
      <w:r/>
      <w:r>
        <w:t>This isn’t just anecdote. The Trevor Project’s survey of thousands of trans and nonbinary young people shows clear links between teacher support and students’ school experiences, while GLISTEN’s school climate data backs up the academic side. According to The Trevor Project, these aren’t lofty ideals , they’re practical levers educators can pull.</w:t>
      </w:r>
      <w:r/>
    </w:p>
    <w:p>
      <w:r/>
      <w:r>
        <w:t>Practical tip: start with the basics , ask privately about names and pronouns, model correct use, and correct mistakes without drama. That quiet, consistent respect adds up.</w:t>
      </w:r>
      <w:r/>
    </w:p>
    <w:p>
      <w:pPr>
        <w:pStyle w:val="Heading2"/>
      </w:pPr>
      <w:r>
        <w:t>What “affirmation” looks like in the classroom</w:t>
      </w:r>
      <w:r/>
    </w:p>
    <w:p>
      <w:r/>
      <w:r>
        <w:t>Affirmation isn’t only about pronouns. Students reported feeling safer when teachers included LGBTQ+ topics in lessons, supported student-led groups like Gender and Sexuality Alliances, and made space for positive LGBTQ+ representations. Those things signal that queer lives aren’t invisible or a taboo, they’re part of the school’s everyday learning.</w:t>
      </w:r>
      <w:r/>
    </w:p>
    <w:p>
      <w:r/>
      <w:r>
        <w:t>GLISTEN’s survey found that connection with LGBTQ+ peers and visible representation correlated with both belonging and higher grades. So if your school library has diverse characters and lesson plans reflect different families and identities, that matters more than you might think.</w:t>
      </w:r>
      <w:r/>
    </w:p>
    <w:p>
      <w:r/>
      <w:r>
        <w:t>Practical tip: embed one inclusive example per term into your teaching plan , a book, a historical figure, or a discussion prompt. It’s low effort and high impact.</w:t>
      </w:r>
      <w:r/>
    </w:p>
    <w:p>
      <w:pPr>
        <w:pStyle w:val="Heading2"/>
      </w:pPr>
      <w:r>
        <w:t>The scale of the problem: harassment, exclusions and missed school</w:t>
      </w:r>
      <w:r/>
    </w:p>
    <w:p>
      <w:r/>
      <w:r>
        <w:t>The data also paints a sharper, darker picture of how hostile environments still are. More than half of trans and nonbinary students reported at least one discriminatory policy or practice in their school. Around 60% experienced a negative event: nearly half faced verbal harassment tied to their LGBTQ+ identity, and over a quarter were prevented from dressing in line with their gender.</w:t>
      </w:r>
      <w:r/>
    </w:p>
    <w:p>
      <w:r/>
      <w:r>
        <w:t>Those experiences have real consequences. About 25% of students missed 16 or more school days in a year, and 9% left their school because of abuse. That kind of absenteeism affects grades, social ties and long-term wellbeing.</w:t>
      </w:r>
      <w:r/>
    </w:p>
    <w:p>
      <w:r/>
      <w:r>
        <w:t>Practical tip: schools need clear reporting routes and real consequences for harassment. Parents and carers should ask schools for their anti-bullying policies and how they’re enforced.</w:t>
      </w:r>
      <w:r/>
    </w:p>
    <w:p>
      <w:pPr>
        <w:pStyle w:val="Heading2"/>
      </w:pPr>
      <w:r>
        <w:t>Policies and politics: a patchwork of protections</w:t>
      </w:r>
      <w:r/>
    </w:p>
    <w:p>
      <w:r/>
      <w:r>
        <w:t>You’ll find huge variation in how schools treat transgender students, largely because policy lives at multiple levels. State laws, district directives and federal guidance have all shifted in recent years, with some Republican-led states tightening restrictions on trans youth. Those legal layers shape what schools can and can’t do , and sometimes leave educators unsure about how to act.</w:t>
      </w:r>
      <w:r/>
    </w:p>
    <w:p>
      <w:r/>
      <w:r>
        <w:t>Research authors stress that exclusionary policies , barring restroom access, restricting dress, or blocking sports participation , are linked to worse outcomes for students. Conversely, explicit inclusive policies give staff permission to affirm students and protect them.</w:t>
      </w:r>
      <w:r/>
    </w:p>
    <w:p>
      <w:r/>
      <w:r>
        <w:t>Practical tip: check whether your local district has model policies for inclusion. If not, parent groups and teachers can push for clear, practical guidelines that protect students’ rights.</w:t>
      </w:r>
      <w:r/>
    </w:p>
    <w:p>
      <w:pPr>
        <w:pStyle w:val="Heading2"/>
      </w:pPr>
      <w:r>
        <w:t>How schools and teachers can practically step up</w:t>
      </w:r>
      <w:r/>
    </w:p>
    <w:p>
      <w:r/>
      <w:r>
        <w:t>There’s no grand mystery about what helps: ask and use names and pronouns, teach LGBTQ+ topics, support student groups, and adopt inclusive sports and facilities policies. The Trevor Project and GLISTEN both emphasise training for staff so affirmation isn’t a one-off act but a school-wide habit.</w:t>
      </w:r>
      <w:r/>
    </w:p>
    <w:p>
      <w:r/>
      <w:r>
        <w:t>Teachers often fear getting it wrong. The research suggests students prefer proactive affirmation over a hands-off neutrality; silence can feel hurtful. So show up, make small adjustments, and lean on written policies and training when questions arise.</w:t>
      </w:r>
      <w:r/>
    </w:p>
    <w:p>
      <w:r/>
      <w:r>
        <w:t>Practical tip: a one-hour staff briefing on pronoun practice and inclusive language can shift culture. Pair that with visible support , posters, group meetings , so students see affirmation is backed by the whole school.</w:t>
      </w:r>
      <w:r/>
    </w:p>
    <w:p>
      <w:r/>
      <w:r>
        <w:t>It's a small change that can make every school day safer and more productive for trans and nonbinary students.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0">
        <w:r>
          <w:rPr>
            <w:color w:val="0000EE"/>
            <w:u w:val="single"/>
          </w:rPr>
          <w:t>[2]</w:t>
        </w:r>
      </w:hyperlink>
      <w:r>
        <w:t xml:space="preserve">- Paragraph 3: </w:t>
      </w:r>
      <w:hyperlink r:id="rId13">
        <w:r>
          <w:rPr>
            <w:color w:val="0000EE"/>
            <w:u w:val="single"/>
          </w:rPr>
          <w:t>[4]</w:t>
        </w:r>
      </w:hyperlink>
      <w:r>
        <w:t xml:space="preserve">, </w:t>
      </w:r>
      <w:hyperlink r:id="rId14">
        <w:r>
          <w:rPr>
            <w:color w:val="0000EE"/>
            <w:u w:val="single"/>
          </w:rPr>
          <w:t>[7]</w:t>
        </w:r>
      </w:hyperlink>
      <w:r>
        <w:t xml:space="preserve">- Paragraph 4: </w:t>
      </w:r>
      <w:hyperlink r:id="rId15">
        <w:r>
          <w:rPr>
            <w:color w:val="0000EE"/>
            <w:u w:val="single"/>
          </w:rPr>
          <w:t>[5]</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https://michiganadvance.com/2026/08/22/higher-grades-and-belonging-trans-students-thrive-when-their-teachers-support-them/</w:t>
        </w:r>
      </w:hyperlink>
      <w:r>
        <w:t xml:space="preserve"> - Please view link - unable to able to access data</w:t>
      </w:r>
      <w:r/>
    </w:p>
    <w:p>
      <w:pPr>
        <w:pStyle w:val="ListNumber"/>
        <w:spacing w:line="240" w:lineRule="auto"/>
        <w:ind w:left="720"/>
      </w:pPr>
      <w:r/>
      <w:hyperlink r:id="rId10">
        <w:r>
          <w:rPr>
            <w:color w:val="0000EE"/>
            <w:u w:val="single"/>
          </w:rPr>
          <w:t>https://www.goodgoodgood.co/articles/trans-students-thrive-with-teacher-support-study</w:t>
        </w:r>
      </w:hyperlink>
      <w:r>
        <w:t xml:space="preserve"> - A recent study by GLISTEN and the Trevor Project reveals that supportive teachers significantly enhance transgender students' sense of safety and academic engagement. Students whose identities are affirmed at school report a greater sense of belonging and higher grades. Additionally, connecting with LGBTQ+ peers, seeing positive representations of LGBTQ+ individuals, and attending schools with inclusive policies contribute to these positive outcomes. The study underscores the critical role educators play in fostering an environment where transgender and nonbinary students can thrive.</w:t>
      </w:r>
      <w:r/>
    </w:p>
    <w:p>
      <w:pPr>
        <w:pStyle w:val="ListNumber"/>
        <w:spacing w:line="240" w:lineRule="auto"/>
        <w:ind w:left="720"/>
      </w:pPr>
      <w:r/>
      <w:hyperlink r:id="rId11">
        <w:r>
          <w:rPr>
            <w:color w:val="0000EE"/>
            <w:u w:val="single"/>
          </w:rPr>
          <w:t>https://www.thepinknews.com/2026/08/19/trans-students-non-binary-supportive-teachers-study/</w:t>
        </w:r>
      </w:hyperlink>
      <w:r>
        <w:t xml:space="preserve"> - Research from GLISTEN and the Trevor Project indicates that transgender and non-binary students perform better academically when they have supportive teachers. Affirming students' identities at school leads to a greater sense of belonging and higher grades. The study highlights the importance of educators asking about and respecting students' names and pronouns, teaching LGBTQ+ topics, and supporting student-led LGBTQ+ groups. These actions create a safer and more inclusive school environment for transgender and non-binary students.</w:t>
      </w:r>
      <w:r/>
    </w:p>
    <w:p>
      <w:pPr>
        <w:pStyle w:val="ListNumber"/>
        <w:spacing w:line="240" w:lineRule="auto"/>
        <w:ind w:left="720"/>
      </w:pPr>
      <w:r/>
      <w:hyperlink r:id="rId13">
        <w:r>
          <w:rPr>
            <w:color w:val="0000EE"/>
            <w:u w:val="single"/>
          </w:rPr>
          <w:t>https://mail.thepinktimes.com/article/study-links-supportive-teachers-and-queer-peer-connection-to-better-grades-for-trans-students/</w:t>
        </w:r>
      </w:hyperlink>
      <w:r>
        <w:t xml:space="preserve"> - A combined study by The Trevor Project and GLISTEN found that supportive teachers and connections with LGBTQ+ peers are associated with better academic outcomes for transgender, nonbinary, and gender-diverse students. The research highlights that 56% of students reported discriminatory school policies, but 97% had at least one supportive educator. Students with more supportive educators and stronger LGBTQ+ peer connections reported higher estimated GPAs, emphasizing the importance of inclusive and affirming school environments.</w:t>
      </w:r>
      <w:r/>
    </w:p>
    <w:p>
      <w:pPr>
        <w:pStyle w:val="ListNumber"/>
        <w:spacing w:line="240" w:lineRule="auto"/>
        <w:ind w:left="720"/>
      </w:pPr>
      <w:r/>
      <w:hyperlink r:id="rId15">
        <w:r>
          <w:rPr>
            <w:color w:val="0000EE"/>
            <w:u w:val="single"/>
          </w:rPr>
          <w:t>https://www.advocate.com/news/education/trans-students-hostile-absenteeism</w:t>
        </w:r>
      </w:hyperlink>
      <w:r>
        <w:t xml:space="preserve"> - Hostile school policies are linked to increased absenteeism among transgender students. Research indicates that students with supportive teachers, LGBTQ+-inclusive lessons, and queer peers report greater belonging and higher grades. The study underscores the need for inclusive policies and supportive educators to create a safe and engaging learning environment for transgender students, reducing the negative impact of discriminatory practices on their education and well-being.</w:t>
      </w:r>
      <w:r/>
    </w:p>
    <w:p>
      <w:pPr>
        <w:pStyle w:val="ListNumber"/>
        <w:spacing w:line="240" w:lineRule="auto"/>
        <w:ind w:left="720"/>
      </w:pPr>
      <w:r/>
      <w:hyperlink r:id="rId12">
        <w:r>
          <w:rPr>
            <w:color w:val="0000EE"/>
            <w:u w:val="single"/>
          </w:rPr>
          <w:t>https://www.thetrevorproject.org/research-briefs/the-relationship-between-caring-teachers-and-the-mental-health-of-lgbtq-students/</w:t>
        </w:r>
      </w:hyperlink>
      <w:r>
        <w:t xml:space="preserve"> - The Trevor Project's research highlights the significant impact of caring teachers on the mental health of LGBTQ+ students. Feeling that teachers care is associated with significantly lower odds of attempting suicide among LGBTQ+ young people. The study emphasizes the importance of educators in providing support and creating a safe environment, which is crucial for the well-being and academic success of LGBTQ+ students.</w:t>
      </w:r>
      <w:r/>
    </w:p>
    <w:p>
      <w:pPr>
        <w:pStyle w:val="ListNumber"/>
        <w:spacing w:line="240" w:lineRule="auto"/>
        <w:ind w:left="720"/>
      </w:pPr>
      <w:r/>
      <w:hyperlink r:id="rId14">
        <w:r>
          <w:rPr>
            <w:color w:val="0000EE"/>
            <w:u w:val="single"/>
          </w:rPr>
          <w:t>https://www.thetrevorproject.org/blog/creating-lgbtq-affirming-schools-practical-ways-educators-can-support-lgbtq-youth/</w:t>
        </w:r>
      </w:hyperlink>
      <w:r>
        <w:t xml:space="preserve"> - The Trevor Project offers practical guidance for educators to create LGBTQ+ affirming schools. The resource provides strategies for educators to support LGBTQ+ youth, including listening to students, respecting their self-descriptions, protecting their privacy, and creating environments where everyone is treated with dignity. These actions are essential in fostering a supportive and inclusive school environment for LGBTQ+ students, contributing to their mental health and academic success.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ichiganadvance.com/2026/08/22/higher-grades-and-belonging-trans-students-thrive-when-their-teachers-support-them/" TargetMode="External"/><Relationship Id="rId10" Type="http://schemas.openxmlformats.org/officeDocument/2006/relationships/hyperlink" Target="https://www.goodgoodgood.co/articles/trans-students-thrive-with-teacher-support-study" TargetMode="External"/><Relationship Id="rId11" Type="http://schemas.openxmlformats.org/officeDocument/2006/relationships/hyperlink" Target="https://www.thepinknews.com/2026/08/19/trans-students-non-binary-supportive-teachers-study/" TargetMode="External"/><Relationship Id="rId12" Type="http://schemas.openxmlformats.org/officeDocument/2006/relationships/hyperlink" Target="https://www.thetrevorproject.org/research-briefs/the-relationship-between-caring-teachers-and-the-mental-health-of-lgbtq-students/" TargetMode="External"/><Relationship Id="rId13" Type="http://schemas.openxmlformats.org/officeDocument/2006/relationships/hyperlink" Target="https://mail.thepinktimes.com/article/study-links-supportive-teachers-and-queer-peer-connection-to-better-grades-for-trans-students/" TargetMode="External"/><Relationship Id="rId14" Type="http://schemas.openxmlformats.org/officeDocument/2006/relationships/hyperlink" Target="https://www.thetrevorproject.org/blog/creating-lgbtq-affirming-schools-practical-ways-educators-can-support-lgbtq-youth/" TargetMode="External"/><Relationship Id="rId15" Type="http://schemas.openxmlformats.org/officeDocument/2006/relationships/hyperlink" Target="https://www.advocate.com/news/education/trans-students-hostile-absenteeis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