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Morning Coffee Rituals for Quiet Creativity and Comfort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a calm moment: readers are returning to slow, mindful morning coffee routines that spark creativity and ease into the day; here’s why small rituals, simple tools and a touch of atmosphere matter for anyone wanting a more intentional start.</w:t>
      </w:r>
      <w:r/>
    </w:p>
    <w:p>
      <w:r/>
      <w:r>
        <w:t>Essential takeaways</w:t>
      </w:r>
      <w:r/>
      <w:r/>
    </w:p>
    <w:p>
      <w:pPr>
        <w:pStyle w:val="ListBullet"/>
        <w:spacing w:line="240" w:lineRule="auto"/>
        <w:ind w:left="720"/>
      </w:pPr>
      <w:r/>
      <w:r>
        <w:rPr>
          <w:b/>
        </w:rPr>
        <w:t>Short ritual, big effect:</w:t>
      </w:r>
      <w:r>
        <w:t xml:space="preserve"> A three- to ten-minute coffee routine can reset focus and lower stress before work or writing.</w:t>
      </w:r>
      <w:r/>
    </w:p>
    <w:p>
      <w:pPr>
        <w:pStyle w:val="ListBullet"/>
        <w:spacing w:line="240" w:lineRule="auto"/>
        <w:ind w:left="720"/>
      </w:pPr>
      <w:r/>
      <w:r>
        <w:rPr>
          <w:b/>
        </w:rPr>
        <w:t>Simple tools work best:</w:t>
      </w:r>
      <w:r>
        <w:t xml:space="preserve"> A reliable kettle, a modest pour-over or cafetière and a favourite mug deliver flavour and comfort.</w:t>
      </w:r>
      <w:r/>
    </w:p>
    <w:p>
      <w:pPr>
        <w:pStyle w:val="ListBullet"/>
        <w:spacing w:line="240" w:lineRule="auto"/>
        <w:ind w:left="720"/>
      </w:pPr>
      <w:r/>
      <w:r>
        <w:rPr>
          <w:b/>
        </w:rPr>
        <w:t>Sensory anchors:</w:t>
      </w:r>
      <w:r>
        <w:t xml:space="preserve"> Heat, aroma and the sound of pouring act as cues to transition out of distraction and into presence.</w:t>
      </w:r>
      <w:r/>
    </w:p>
    <w:p>
      <w:pPr>
        <w:pStyle w:val="ListBullet"/>
        <w:spacing w:line="240" w:lineRule="auto"/>
        <w:ind w:left="720"/>
      </w:pPr>
      <w:r/>
      <w:r>
        <w:rPr>
          <w:b/>
        </w:rPr>
        <w:t>Space matters:</w:t>
      </w:r>
      <w:r>
        <w:t xml:space="preserve"> A small, tidy corner or a window seat with natural light amplifies the pause; soft music or silence both work.</w:t>
      </w:r>
      <w:r/>
    </w:p>
    <w:p>
      <w:pPr>
        <w:pStyle w:val="ListBullet"/>
        <w:spacing w:line="240" w:lineRule="auto"/>
        <w:ind w:left="720"/>
      </w:pPr>
      <w:r/>
      <w:r>
        <w:rPr>
          <w:b/>
        </w:rPr>
        <w:t>Make it yours:</w:t>
      </w:r>
      <w:r>
        <w:t xml:space="preserve"> Personal touches , a notebook, a photograph, a plant , turn routine into ritual and tether ideas to practice.</w:t>
      </w:r>
      <w:r/>
      <w:r/>
    </w:p>
    <w:p>
      <w:pPr>
        <w:pStyle w:val="Heading2"/>
      </w:pPr>
      <w:r>
        <w:t>Why a quiet coffee ritual makes mornings feel richer</w:t>
      </w:r>
      <w:r/>
    </w:p>
    <w:p>
      <w:r/>
      <w:r>
        <w:t>There’s something tactile about lifting a warm mug that gently tells your brain the day has started, not exploded. People who adopt a short, repeatable morning coffee ritual report feeling calmer and more ready to focus, according to writers and lifestyle commentators who argue for intentional starts. It’s not about perfection or expensive kit, it’s about cues: the steam, the aroma, the first sip all work as tiny anchors for attention. If you’re juggling email, kids or an inbox the size of a small novella, a two- to five-minute pause before diving in can change everything.</w:t>
      </w:r>
      <w:r/>
    </w:p>
    <w:p>
      <w:pPr>
        <w:pStyle w:val="Heading2"/>
      </w:pPr>
      <w:r>
        <w:t>The backstory: why routines are resurging</w:t>
      </w:r>
      <w:r/>
    </w:p>
    <w:p>
      <w:r/>
      <w:r>
        <w:t>After years of glorifying hustle, more readers and creators are celebrating small, domestic rituals. Bloggers who cover culture and personal practice point out that rituals restore a sense of control and creativity, especially for people working from home or freelancing. The idea is simple: build a reliable sequence that signals “creative time” versus “reactive time.” That might mean boiling the kettle, grinding beans, setting a timer, then opening a notebook. Over weeks those actions become a cue for your brain to focus, so you start to notice better ideas and clearer priorities.</w:t>
      </w:r>
      <w:r/>
    </w:p>
    <w:p>
      <w:pPr>
        <w:pStyle w:val="Heading2"/>
      </w:pPr>
      <w:r>
        <w:t>What to keep in your coffee corner: practical, low-cost choices</w:t>
      </w:r>
      <w:r/>
    </w:p>
    <w:p>
      <w:r/>
      <w:r>
        <w:t>You don’t need a £500 espresso machine to create a satisfying ritual. A sturdy kettle, a basic pour-over cone or cafetière, and a favourite mug are enough. Choose a mug that feels right in your hand , the tactile comfort matters more than aesthetics. Keep supplies nearby so the motion is seamless: beans or grounds, clean filter, and a small biscuit or two if you fancy. For light insomnia or sensitivity to caffeine, try half-caf or a herbal alternative that still gives you the ritual without the jolt. The trick is accessibility: if it’s easy to do, you’ll do it more often.</w:t>
      </w:r>
      <w:r/>
    </w:p>
    <w:p>
      <w:pPr>
        <w:pStyle w:val="Heading2"/>
      </w:pPr>
      <w:r>
        <w:t>Sensory cues that help you settle and think</w:t>
      </w:r>
      <w:r/>
    </w:p>
    <w:p>
      <w:r/>
      <w:r>
        <w:t>Sound, smell and warmth are surprisingly powerful. The hiss of boiling water, the smell of fresh coffee and the weight of the cup all create a sensory palette that signals safety and focus. Some people like quiet; others prefer a playlist of piano or ambient sounds to gently fill the background. Try experimenting: one week of silence, one week with soft music, and note which helps ideas flow. Sensory anchors become part of the ritual vocabulary, so you can recreate the same mental state even when you’re travelling or short on time.</w:t>
      </w:r>
      <w:r/>
    </w:p>
    <w:p>
      <w:pPr>
        <w:pStyle w:val="Heading2"/>
      </w:pPr>
      <w:r>
        <w:t>Small rituals that spark creativity and discipline</w:t>
      </w:r>
      <w:r/>
    </w:p>
    <w:p>
      <w:r/>
      <w:r>
        <w:t>Turn the routine into a creative prompt. Spend the first sip reflecting on one small goal. Write a single sentence in a notebook. Read a short poem or a paragraph of a favourite book. These tiny actions connect the sensory pause to your inner life, turning a coffee break into a thinking habit. Journalers and writers often keep a “brain dump” pad beside the kettle so the first scattered thoughts don’t vanish. Over time, these modest practices increase the likelihood of meaningful work rather than random busyness.</w:t>
      </w:r>
      <w:r/>
    </w:p>
    <w:p>
      <w:pPr>
        <w:pStyle w:val="Heading2"/>
      </w:pPr>
      <w:r>
        <w:t>Design the ritual for your life, not someone else’s</w:t>
      </w:r>
      <w:r/>
    </w:p>
    <w:p>
      <w:r/>
      <w:r>
        <w:t>Rituals should fit your schedule and temperament. If mornings are frenetic, scale down to two minutes: heat water, inhale the aroma, name one priority. If you have time, expand into a ten-minute sequence with music, reading and a short exercise or stretch. The point is consistency , small, repeatable acts that feel like you. You’ll notice that, as the ritual embeds itself, your attention comes faster and your creativity sits at the table with you.</w:t>
      </w:r>
      <w:r/>
    </w:p>
    <w:p>
      <w:r/>
      <w:r>
        <w:t>It’s a small change that can make every morning feel a little more deliberate.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1">
        <w:r>
          <w:rPr>
            <w:color w:val="0000EE"/>
            <w:u w:val="single"/>
          </w:rPr>
          <w:t>[6]</w:t>
        </w:r>
      </w:hyperlink>
      <w:r>
        <w:t xml:space="preserve">- Paragraph 4: </w:t>
      </w:r>
      <w:hyperlink r:id="rId12">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[5]</w:t>
        </w:r>
      </w:hyperlink>
      <w:r>
        <w:t xml:space="preserve">- Paragraph 6: </w:t>
      </w:r>
      <w:hyperlink r:id="rId13">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https://closetprofessor.blogspot.com/2026/08/moment-of-zen-morning-coffee.html</w:t>
        </w:r>
      </w:hyperlink>
      <w:r>
        <w:t xml:space="preserve"> - Please view link - unable to able to access data</w:t>
      </w:r>
      <w:r/>
    </w:p>
    <w:p>
      <w:pPr>
        <w:pStyle w:val="ListNumber"/>
        <w:spacing w:line="240" w:lineRule="auto"/>
        <w:ind w:left="720"/>
      </w:pPr>
      <w:r/>
      <w:hyperlink r:id="rId10">
        <w:r>
          <w:rPr>
            <w:color w:val="0000EE"/>
            <w:u w:val="single"/>
          </w:rPr>
          <w:t>https://closetprofessor.com/about/</w:t>
        </w:r>
      </w:hyperlink>
      <w:r>
        <w:t xml:space="preserve"> - The Closet Professor is a blog dedicated to LGBTQ+ studies, encompassing history, art, literature, politics, and culture. The blog features a wide range of topics, primarily focusing on subjects that the author finds compelling. It includes content on history, gay culture, and art, occasionally featuring nude photographs as illustrations. The author, Joe, aims to create a welcoming environment for mature readers interested in these subjects. The blog also includes a disclaimer stating that images are sourced from various places, mostly other blogs, and offers to remove any content upon request.</w:t>
      </w:r>
      <w:r/>
    </w:p>
    <w:p>
      <w:pPr>
        <w:pStyle w:val="ListNumber"/>
        <w:spacing w:line="240" w:lineRule="auto"/>
        <w:ind w:left="720"/>
      </w:pPr>
      <w:r/>
      <w:hyperlink r:id="rId12">
        <w:r>
          <w:rPr>
            <w:color w:val="0000EE"/>
            <w:u w:val="single"/>
          </w:rPr>
          <w:t>https://closetprofessor.com/category/art/</w:t>
        </w:r>
      </w:hyperlink>
      <w:r>
        <w:t xml:space="preserve"> - The Closet Professor's 'Art' category features posts that explore various aspects of art, particularly in relation to LGBTQ+ themes. For instance, a post titled 'Greatly Beloved Were You to Me' discusses Michelangelo's 'David' and its significance, both artistically and personally. The author reflects on the first encounter with the sculpture in Florence, highlighting its impact and the profound connection felt upon viewing it. This category provides insights into art history and its intersection with LGBTQ+ culture.</w:t>
      </w:r>
      <w:r/>
    </w:p>
    <w:p>
      <w:pPr>
        <w:pStyle w:val="ListNumber"/>
        <w:spacing w:line="240" w:lineRule="auto"/>
        <w:ind w:left="720"/>
      </w:pPr>
      <w:r/>
      <w:hyperlink r:id="rId13">
        <w:r>
          <w:rPr>
            <w:color w:val="0000EE"/>
            <w:u w:val="single"/>
          </w:rPr>
          <w:t>https://closetprofessor.com/2010/07/12/welcome/</w:t>
        </w:r>
      </w:hyperlink>
      <w:r>
        <w:t xml:space="preserve"> - In the inaugural post of The Closet Professor, the author introduces the blog as a platform dedicated to LGBTQ+ studies, including history, art, literature, politics, and culture. The post outlines the blog's intention to cover a wide range of topics, starting with GLBT studies posts from another blog, 'Cocks, Asses, &amp; More.' The author expresses hope that readers will enjoy the content and notes that while some posts may overlap with the other blog, The Closet Professor will also feature unique content.</w:t>
      </w:r>
      <w:r/>
    </w:p>
    <w:p>
      <w:pPr>
        <w:pStyle w:val="ListNumber"/>
        <w:spacing w:line="240" w:lineRule="auto"/>
        <w:ind w:left="720"/>
      </w:pPr>
      <w:r/>
      <w:hyperlink r:id="rId14">
        <w:r>
          <w:rPr>
            <w:color w:val="0000EE"/>
            <w:u w:val="single"/>
          </w:rPr>
          <w:t>https://closetprofessor.com/page/93/</w:t>
        </w:r>
      </w:hyperlink>
      <w:r>
        <w:t xml:space="preserve"> - A post titled 'Utter Destruction' discusses the current state of American politics, particularly focusing on the actions of the Republican Party. The author criticizes the party for undermining government institutions and compares their tactics to those of historical totalitarian regimes. The post reflects on the challenges faced by the government and expresses concern over the direction of political developments, highlighting the impact of such actions on the general populace.</w:t>
      </w:r>
      <w:r/>
    </w:p>
    <w:p>
      <w:pPr>
        <w:pStyle w:val="ListNumber"/>
        <w:spacing w:line="240" w:lineRule="auto"/>
        <w:ind w:left="720"/>
      </w:pPr>
      <w:r/>
      <w:hyperlink r:id="rId11">
        <w:r>
          <w:rPr>
            <w:color w:val="0000EE"/>
            <w:u w:val="single"/>
          </w:rPr>
          <w:t>https://closetprofessor.blogspot.com/2018/02/what-i-blog.html</w:t>
        </w:r>
      </w:hyperlink>
      <w:r>
        <w:t xml:space="preserve"> - In this post, the author outlines the blogging approach of The Closet Professor, emphasizing a focus on uplifting content that interests both the author and the readers. The author mentions a preference for not writing about depressing news topics, despite being aware of current events. The post also addresses the author's desire to avoid igniting flame wars and highlights a commitment to providing content that is engaging and thought-provoking.</w:t>
      </w:r>
      <w:r/>
    </w:p>
    <w:p>
      <w:pPr>
        <w:pStyle w:val="ListNumber"/>
        <w:spacing w:line="240" w:lineRule="auto"/>
        <w:ind w:left="720"/>
      </w:pPr>
      <w:r/>
      <w:hyperlink r:id="rId15">
        <w:r>
          <w:rPr>
            <w:color w:val="0000EE"/>
            <w:u w:val="single"/>
          </w:rPr>
          <w:t>https://closetprofessor.com/page/21/</w:t>
        </w:r>
      </w:hyperlink>
      <w:r>
        <w:t xml:space="preserve"> - A post titled 'Back to Reality (and Back to the Cold)' reflects on the author's return to work after a holiday break. The author describes the restfulness of the break and the challenges of returning to work, including dealing with a severe migraine. The post provides a personal account of the transition back to daily routines and the adjustments required after a period of rest.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moment-of-zen-morning-coffee.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blogspot.com/2018/02/what-i-blog.html" TargetMode="External"/><Relationship Id="rId12" Type="http://schemas.openxmlformats.org/officeDocument/2006/relationships/hyperlink" Target="https://closetprofessor.com/category/art/" TargetMode="External"/><Relationship Id="rId13" Type="http://schemas.openxmlformats.org/officeDocument/2006/relationships/hyperlink" Target="https://closetprofessor.com/2010/07/12/welcome/" TargetMode="External"/><Relationship Id="rId14" Type="http://schemas.openxmlformats.org/officeDocument/2006/relationships/hyperlink" Target="https://closetprofessor.com/page/93/" TargetMode="External"/><Relationship Id="rId15" Type="http://schemas.openxmlformats.org/officeDocument/2006/relationships/hyperlink" Target="https://closetprofessor.com/page/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