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LGBTQ+ Exclusion in Mozambique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visibility and silence are playing tug-of-war in Mozambique: activists, trans people and LBQ women are finding digital spaces, clinics and classrooms both gateways and battlegrounds for rights, dignity and economic survival. This matters because legal tolerance alone hasn’t stopped everyday discrimination from shaping lives.</w:t>
      </w:r>
      <w:r/>
    </w:p>
    <w:p>
      <w:r/>
      <w:r>
        <w:t>Essential Takeaways</w:t>
      </w:r>
      <w:r/>
      <w:r/>
    </w:p>
    <w:p>
      <w:pPr>
        <w:pStyle w:val="ListBullet"/>
        <w:spacing w:line="240" w:lineRule="auto"/>
        <w:ind w:left="720"/>
      </w:pPr>
      <w:r/>
      <w:r>
        <w:rPr>
          <w:b/>
        </w:rPr>
        <w:t>Education gap:</w:t>
      </w:r>
      <w:r>
        <w:t xml:space="preserve"> School curricula and teacher training largely omit sexual orientation and gender identity, increasing bullying and dropouts.</w:t>
      </w:r>
      <w:r/>
    </w:p>
    <w:p>
      <w:pPr>
        <w:pStyle w:val="ListBullet"/>
        <w:spacing w:line="240" w:lineRule="auto"/>
        <w:ind w:left="720"/>
      </w:pPr>
      <w:r/>
      <w:r>
        <w:rPr>
          <w:b/>
        </w:rPr>
        <w:t>Economic precarity:</w:t>
      </w:r>
      <w:r>
        <w:t xml:space="preserve"> Trans and LBQ women face unstable work, limited access to formal jobs and fragile community-led income projects.</w:t>
      </w:r>
      <w:r/>
    </w:p>
    <w:p>
      <w:pPr>
        <w:pStyle w:val="ListBullet"/>
        <w:spacing w:line="240" w:lineRule="auto"/>
        <w:ind w:left="720"/>
      </w:pPr>
      <w:r/>
      <w:r>
        <w:rPr>
          <w:b/>
        </w:rPr>
        <w:t>Health invisibility:</w:t>
      </w:r>
      <w:r>
        <w:t xml:space="preserve"> Policies often treat people as categories, not persons, so LBQ women’s specific needs remain overlooked.</w:t>
      </w:r>
      <w:r/>
    </w:p>
    <w:p>
      <w:pPr>
        <w:pStyle w:val="ListBullet"/>
        <w:spacing w:line="240" w:lineRule="auto"/>
        <w:ind w:left="720"/>
      </w:pPr>
      <w:r/>
      <w:r>
        <w:rPr>
          <w:b/>
        </w:rPr>
        <w:t>Digital double edge:</w:t>
      </w:r>
      <w:r>
        <w:t xml:space="preserve"> Social media helps organising but also exposes activists to harassment, surveillance and disinformation.</w:t>
      </w:r>
      <w:r/>
    </w:p>
    <w:p>
      <w:pPr>
        <w:pStyle w:val="ListBullet"/>
        <w:spacing w:line="240" w:lineRule="auto"/>
        <w:ind w:left="720"/>
      </w:pPr>
      <w:r/>
      <w:r>
        <w:rPr>
          <w:b/>
        </w:rPr>
        <w:t>Intersectional exclusion:</w:t>
      </w:r>
      <w:r>
        <w:t xml:space="preserve"> Barriers in school, work, health and online compound each other, deepening vulnerability.</w:t>
      </w:r>
      <w:r/>
      <w:r/>
    </w:p>
    <w:p>
      <w:pPr>
        <w:pStyle w:val="Heading2"/>
      </w:pPr>
      <w:r>
        <w:t>Why Mozambican tolerance looks different in real life</w:t>
      </w:r>
      <w:r/>
    </w:p>
    <w:p>
      <w:r/>
      <w:r>
        <w:t>Mozambique doesn’t criminalise LGBTQ+ identities, and that legal fact is often read abroad as acceptance, but the lived picture is more complicated and quieter , exclusion happens through omission, not always through arrests. Activists say being left out of textbooks and policy conversations makes entire groups invisible in daily life. According to those on the ground, that silence translates into fewer protections, more stigma and practical barriers to citizenship. If you imagine tolerance as a public sign, in Mozambique it’s sometimes a blank wall where names and needs should be.</w:t>
      </w:r>
      <w:r/>
    </w:p>
    <w:p>
      <w:pPr>
        <w:pStyle w:val="Heading2"/>
      </w:pPr>
      <w:r>
        <w:t>Schools: where exclusion starts and follows you</w:t>
      </w:r>
      <w:r/>
    </w:p>
    <w:p>
      <w:r/>
      <w:r>
        <w:t>Classrooms are the first place many young people meet institutional invisibility; curricula are heteronormative and references to sexual orientation have been removed from some materials. Teachers rarely get training on human rights or diversity, so bullying and psychological harm go unchecked and dropouts rise. For families and activists this isn’t just about lesson plans , it’s about whether young queer students keep the door open to further education, decent jobs and mobility. When you’re choosing schools or advocating in parent groups, ask what anti-bullying policies and staff training actually look like.</w:t>
      </w:r>
      <w:r/>
    </w:p>
    <w:p>
      <w:pPr>
        <w:pStyle w:val="Heading2"/>
      </w:pPr>
      <w:r>
        <w:t>Work and money: scrambling for stability</w:t>
      </w:r>
      <w:r/>
    </w:p>
    <w:p>
      <w:r/>
      <w:r>
        <w:t>Economic survival is a daily concern for many trans people and LBQ women, who report difficulty accessing formal employment, training and stable incomes. Community organisations try to step in with entrepreneurship programmes and microprojects, but they face funding shortfalls and limited management capacity. The result is precarious work: today you might have a gig, tomorrow it’s gone. Practical steps that help include skills training tied to market demand, trusted referral networks for employers and small grants that come with business mentoring rather than single payments.</w:t>
      </w:r>
      <w:r/>
    </w:p>
    <w:p>
      <w:pPr>
        <w:pStyle w:val="Heading2"/>
      </w:pPr>
      <w:r>
        <w:t>Health systems: visibility without the right language</w:t>
      </w:r>
      <w:r/>
    </w:p>
    <w:p>
      <w:r/>
      <w:r>
        <w:t>Health campaigns have increased trans visibility in HIV and related services, yet activists say policy language often reduces people to epidemiological categories rather than respecting identities and individual needs. LBQ women in particular are frequently absent from targeted programmes, and incidents of violence are coded only as gender-based violence without recognising sexual orientation as a motive. That matters because data shapes services: when health workers don’t see LBQ women as a distinct group, prevention and support miss the mark. Advocates urge training that centres respectful language and routine intake forms that let people self-identify.</w:t>
      </w:r>
      <w:r/>
    </w:p>
    <w:p>
      <w:pPr>
        <w:pStyle w:val="Heading2"/>
      </w:pPr>
      <w:r>
        <w:t>Digital spaces: powerful tools, real risks</w:t>
      </w:r>
      <w:r/>
    </w:p>
    <w:p>
      <w:r/>
      <w:r>
        <w:t>Social media and messaging apps have become crucial for organising, storytelling and solidarity, especially where public spaces feel unsafe. They let activists document abuse, share resources and build networks across provinces. But the internet is also a vulnerability: online harassment, doxxing, disinformation and surveillance are common risks that can spill into physical danger. As Mozambique debates digital governance and cybersecurity, activists want the conversation widened to include privacy, freedom of expression and protections for civic actors. For community groups, practical safeguards include peer moderation, verified channels and simple digital-security training.</w:t>
      </w:r>
      <w:r/>
    </w:p>
    <w:p>
      <w:pPr>
        <w:pStyle w:val="Heading2"/>
      </w:pPr>
      <w:r>
        <w:t>What’s next: connecting services, rights and representation</w:t>
      </w:r>
      <w:r/>
    </w:p>
    <w:p>
      <w:r/>
      <w:r>
        <w:t>The patchwork of exclusion in Mozambique , from school to clinic to online feed , shows why recognition on paper isn’t enough. Campaigners say real inclusion needs coordinated policies that cover education, employment, health and digital rights, alongside funding for community-led projects. International donors, ministries and tech policymakers all have parts to play, but so do local leaders and employers who can normalise respectful practices day to day. If you’re interested in supporting change, look for organisations that combine economic support, rights advocacy and practical training rather than funding single-issue interventions.</w:t>
      </w:r>
      <w:r/>
    </w:p>
    <w:p>
      <w:r/>
      <w:r>
        <w:t>It’s a small change in approach that can make participation and protection feel less like a privilege and more like a right.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https://globalvoices.org/2026/08/22/caught-between-silence-and-visibility-lgbtq-experiences-in-mozambique/</w:t>
        </w:r>
      </w:hyperlink>
      <w:r>
        <w:t xml:space="preserve"> - Please view link - unable to able to access data</w:t>
      </w:r>
      <w:r/>
    </w:p>
    <w:p>
      <w:pPr>
        <w:pStyle w:val="ListNumber"/>
        <w:spacing w:line="240" w:lineRule="auto"/>
        <w:ind w:left="720"/>
      </w:pPr>
      <w:r/>
      <w:hyperlink r:id="rId10">
        <w:r>
          <w:rPr>
            <w:color w:val="0000EE"/>
            <w:u w:val="single"/>
          </w:rPr>
          <w:t>https://www.equaldex.com/region/mozambique</w:t>
        </w:r>
      </w:hyperlink>
      <w:r>
        <w:t xml:space="preserve"> - This page provides an overview of LGBTQ+ rights in Mozambique, detailing the legal status of same-sex sexual activity, discrimination protections, and societal attitudes. It highlights that while same-sex activity is legal, there are no explicit protections against discrimination based on sexual orientation or gender identity in areas such as education, health, housing, and employment. The page also notes the absence of recognition for same-sex relationships and adoption rights, and discusses the limited social acceptance of LGBTQ+ individuals in the country.</w:t>
      </w:r>
      <w:r/>
    </w:p>
    <w:p>
      <w:pPr>
        <w:pStyle w:val="ListNumber"/>
        <w:spacing w:line="240" w:lineRule="auto"/>
        <w:ind w:left="720"/>
      </w:pPr>
      <w:r/>
      <w:hyperlink r:id="rId15">
        <w:r>
          <w:rPr>
            <w:color w:val="0000EE"/>
            <w:u w:val="single"/>
          </w:rPr>
          <w:t>https://2021-2025.state.gov/reports/2023-country-reports-on-human-rights-practices/mozambique/</w:t>
        </w:r>
      </w:hyperlink>
      <w:r>
        <w:t xml:space="preserve"> - The U.S. Department of State's 2023 report on human rights practices in Mozambique outlines the legal and societal challenges faced by LGBTQ+ individuals. It states that while consensual same-sex conduct is legal, there are no laws prohibiting discrimination based on sexual orientation or gender identity, except in employment. The report also mentions instances of societal discrimination, including violence and harassment by nonstate actors, and notes the lack of hate-crime laws to protect LGBTQ+ persons.</w:t>
      </w:r>
      <w:r/>
    </w:p>
    <w:p>
      <w:pPr>
        <w:pStyle w:val="ListNumber"/>
        <w:spacing w:line="240" w:lineRule="auto"/>
        <w:ind w:left="720"/>
      </w:pPr>
      <w:r/>
      <w:hyperlink r:id="rId11">
        <w:r>
          <w:rPr>
            <w:color w:val="0000EE"/>
            <w:u w:val="single"/>
          </w:rPr>
          <w:t>https://www.afrobarometer.org/articles/gender-gaps-in-education-employment-persist-in-mozambique-compounded-by-additional-barriers-for-girls-and-women/</w:t>
        </w:r>
      </w:hyperlink>
      <w:r>
        <w:t xml:space="preserve"> - This article discusses the persistent gender gaps in education and employment in Mozambique, highlighting that women are twice as likely as men to lack formal education. It also notes that about 31% of Mozambicans report that girls often face discrimination, harassment, or requests for sexual favours from teachers, and that boys' education is often prioritised over girls'. These factors contribute to the exclusion and marginalisation of women and girls in various sectors.</w:t>
      </w:r>
      <w:r/>
    </w:p>
    <w:p>
      <w:pPr>
        <w:pStyle w:val="ListNumber"/>
        <w:spacing w:line="240" w:lineRule="auto"/>
        <w:ind w:left="720"/>
      </w:pPr>
      <w:r/>
      <w:hyperlink r:id="rId13">
        <w:r>
          <w:rPr>
            <w:color w:val="0000EE"/>
            <w:u w:val="single"/>
          </w:rPr>
          <w:t>https://igmozambique.wider.unu.edu/journal-article/gendered-impact-digital-jobs-platforms</w:t>
        </w:r>
      </w:hyperlink>
      <w:r>
        <w:t xml:space="preserve"> - This study examines the impact of digital labour-market platforms on job outcomes in Mozambique, revealing that while the average male moderately benefits from platform usage, women do not. The study suggests that digital platforms can inadvertently perpetuate gender disparities in labour markets, as women are less responsive to the encouragement nudge and report higher reservation wages and lower job search activity.</w:t>
      </w:r>
      <w:r/>
    </w:p>
    <w:p>
      <w:pPr>
        <w:pStyle w:val="ListNumber"/>
        <w:spacing w:line="240" w:lineRule="auto"/>
        <w:ind w:left="720"/>
      </w:pPr>
      <w:r/>
      <w:hyperlink r:id="rId12">
        <w:r>
          <w:rPr>
            <w:color w:val="0000EE"/>
            <w:u w:val="single"/>
          </w:rPr>
          <w:t>https://aliancaparasaude.org/en/news/lbgtq-workshop-accessing-healthcare-mozambique</w:t>
        </w:r>
      </w:hyperlink>
      <w:r>
        <w:t xml:space="preserve"> - This article reports on a workshop held in Maputo on understanding the LGBTQ+ community and the barriers they face in accessing healthcare in Mozambique. The workshop aimed to promote inclusion and respect for sexual diversity and human rights, highlighting the need to better understand the situation of the LGBTQ+ community in the country. It also discussed concepts and terminologies related to sexual orientation, gender identity, and sexual diversity.</w:t>
      </w:r>
      <w:r/>
    </w:p>
    <w:p>
      <w:pPr>
        <w:pStyle w:val="ListNumber"/>
        <w:spacing w:line="240" w:lineRule="auto"/>
        <w:ind w:left="720"/>
      </w:pPr>
      <w:r/>
      <w:hyperlink r:id="rId14">
        <w:r>
          <w:rPr>
            <w:color w:val="0000EE"/>
            <w:u w:val="single"/>
          </w:rPr>
          <w:t>https://www.observatoriodesaude.org/en/lgbtq-empowerment-project-impacts-communities/</w:t>
        </w:r>
      </w:hyperlink>
      <w:r>
        <w:t xml:space="preserve"> - This article discusses the 'Empowering the LGBTQ+ Community in Mozambique' project, implemented by the Citizen Observatory for Health in collaboration with various associations. The project aims to promote the inclusion of the LGBTQ+ community in civic spaces, combat gender-based sexual violence, and guarantee equal access to inclusive services. It has involved over 100 people and 10 organizations, with plans to culminate in the National Conference on the Right to Health.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voices.org/2026/08/22/caught-between-silence-and-visibility-lgbtq-experiences-in-mozambique/" TargetMode="External"/><Relationship Id="rId10" Type="http://schemas.openxmlformats.org/officeDocument/2006/relationships/hyperlink" Target="https://www.equaldex.com/region/mozambique" TargetMode="External"/><Relationship Id="rId11" Type="http://schemas.openxmlformats.org/officeDocument/2006/relationships/hyperlink" Target="https://www.afrobarometer.org/articles/gender-gaps-in-education-employment-persist-in-mozambique-compounded-by-additional-barriers-for-girls-and-women/" TargetMode="External"/><Relationship Id="rId12" Type="http://schemas.openxmlformats.org/officeDocument/2006/relationships/hyperlink" Target="https://aliancaparasaude.org/en/news/lbgtq-workshop-accessing-healthcare-mozambique" TargetMode="External"/><Relationship Id="rId13" Type="http://schemas.openxmlformats.org/officeDocument/2006/relationships/hyperlink" Target="https://igmozambique.wider.unu.edu/journal-article/gendered-impact-digital-jobs-platforms" TargetMode="External"/><Relationship Id="rId14" Type="http://schemas.openxmlformats.org/officeDocument/2006/relationships/hyperlink" Target="https://www.observatoriodesaude.org/en/lgbtq-empowerment-project-impacts-communities/" TargetMode="External"/><Relationship Id="rId15" Type="http://schemas.openxmlformats.org/officeDocument/2006/relationships/hyperlink" Target="https://2021-2025.state.gov/reports/2023-country-reports-on-human-rights-practices/mozambiq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