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How LGBTQ Criminalisation Fuels HIV in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new research and voices from AIDS 2026 show criminalisation of LGBTQ people and related laws in Africa is driving worse HIV outcomes, shrinking services and worsening mental health , why this matters for public health, human rights and anyone who cares about ending the epidemic.</w:t>
      </w:r>
      <w:r/>
    </w:p>
    <w:p>
      <w:r/>
      <w:r>
        <w:t>Essential Takeaways</w:t>
      </w:r>
      <w:r/>
      <w:r/>
    </w:p>
    <w:p>
      <w:pPr>
        <w:pStyle w:val="ListBullet"/>
        <w:spacing w:line="240" w:lineRule="auto"/>
        <w:ind w:left="720"/>
      </w:pPr>
      <w:r/>
      <w:r>
        <w:rPr>
          <w:b/>
        </w:rPr>
        <w:t>Criminalisation worsens access:</w:t>
      </w:r>
      <w:r>
        <w:t xml:space="preserve"> Laws that punish LGBTQ identities, sex work or drug use push people away from HIV testing, prevention and treatment, decreasing service uptake.</w:t>
      </w:r>
      <w:r/>
    </w:p>
    <w:p>
      <w:pPr>
        <w:pStyle w:val="ListBullet"/>
        <w:spacing w:line="240" w:lineRule="auto"/>
        <w:ind w:left="720"/>
      </w:pPr>
      <w:r/>
      <w:r>
        <w:rPr>
          <w:b/>
        </w:rPr>
        <w:t>Mental health link:</w:t>
      </w:r>
      <w:r>
        <w:t xml:space="preserve"> Studies show rises in depression, anxiety, suicidal thoughts and violence after anti-LGBTQ laws and funding cuts , which then undermines adherence to treatment.</w:t>
      </w:r>
      <w:r/>
    </w:p>
    <w:p>
      <w:pPr>
        <w:pStyle w:val="ListBullet"/>
        <w:spacing w:line="240" w:lineRule="auto"/>
        <w:ind w:left="720"/>
      </w:pPr>
      <w:r/>
      <w:r>
        <w:rPr>
          <w:b/>
        </w:rPr>
        <w:t>Service disruption compounds harm:</w:t>
      </w:r>
      <w:r>
        <w:t xml:space="preserve"> Funding freezes and legal threats reduce community-based programmes that protect key populations, making them more vulnerable.</w:t>
      </w:r>
      <w:r/>
    </w:p>
    <w:p>
      <w:pPr>
        <w:pStyle w:val="ListBullet"/>
        <w:spacing w:line="240" w:lineRule="auto"/>
        <w:ind w:left="720"/>
      </w:pPr>
      <w:r/>
      <w:r>
        <w:rPr>
          <w:b/>
        </w:rPr>
        <w:t>Wider ripple effects:</w:t>
      </w:r>
      <w:r>
        <w:t xml:space="preserve"> New bills in countries such as Ghana and Uganda include policing neighbours and criminal penalties, which increase stigma, poverty and fear.</w:t>
      </w:r>
      <w:r/>
    </w:p>
    <w:p>
      <w:pPr>
        <w:pStyle w:val="ListBullet"/>
        <w:spacing w:line="240" w:lineRule="auto"/>
        <w:ind w:left="720"/>
      </w:pPr>
      <w:r/>
      <w:r>
        <w:rPr>
          <w:b/>
        </w:rPr>
        <w:t>Public-health framing matters:</w:t>
      </w:r>
      <w:r>
        <w:t xml:space="preserve"> Experts argue these laws are not only legal issues but public health and human-rights problems that directly affect HIV control.</w:t>
      </w:r>
      <w:r/>
      <w:r/>
    </w:p>
    <w:p>
      <w:pPr>
        <w:pStyle w:val="Heading2"/>
      </w:pPr>
      <w:r>
        <w:t>What the new evidence says , and why it feels urgent</w:t>
      </w:r>
      <w:r/>
    </w:p>
    <w:p>
      <w:r/>
      <w:r>
        <w:t>Research presented at AIDS 2026 in Rio showed a clear pattern: punitive laws and hostile environments correlate with poorer HIV outcomes and deteriorating mental health among key populations. You can almost feel the fear in the data , higher rates of depression, anxiety and exposure to violence were recorded after the Ugandan Anti-Homosexuality Act and a concurrent US funding freeze. According to presenters, community services that once buffered these harms were disrupted, leaving people isolated and less likely to seek care.</w:t>
      </w:r>
      <w:r/>
    </w:p>
    <w:p>
      <w:r/>
      <w:r>
        <w:t>The bigger context is simple: if people think they'll be arrested or exposed for seeking help, they won't go. That matters because HIV prevention and treatment rely on testing, consistent antiretroviral use and honest interactions with health workers. So criminalisation isn't an abstract legal debate; it changes daily decisions with measurable public-health consequences.</w:t>
      </w:r>
      <w:r/>
    </w:p>
    <w:p>
      <w:pPr>
        <w:pStyle w:val="Heading2"/>
      </w:pPr>
      <w:r>
        <w:t>Uganda’s law: a case study in chilling effects</w:t>
      </w:r>
      <w:r/>
    </w:p>
    <w:p>
      <w:r/>
      <w:r>
        <w:t>Uganda’s Anti-Homosexuality Act of 2023 created a chilling cascade. Researchers reported increases in mental-health symptoms and violence among gay and bisexual men, with some participants fleeing the country. The law sits alongside criminalisation of sex work and drug use, creating overlapping risks that push people out of services.</w:t>
      </w:r>
      <w:r/>
    </w:p>
    <w:p>
      <w:r/>
      <w:r>
        <w:t>International responses, from Harvard Global Health to UNAIDS, warned that such laws undermine HIV responses and violate human rights. The takeaway for readers is stark: punitive statutes don’t make communities safer , they make epidemics harder to control and people more vulnerable.</w:t>
      </w:r>
      <w:r/>
    </w:p>
    <w:p>
      <w:pPr>
        <w:pStyle w:val="Heading2"/>
      </w:pPr>
      <w:r>
        <w:t>Ghana’s new bill and the regional spread</w:t>
      </w:r>
      <w:r/>
    </w:p>
    <w:p>
      <w:r/>
      <w:r>
        <w:t>Ghana’s Human Sexual Rights and Family Values Bill , described by researchers as one of the toughest on the continent , criminalises identities, advocacy and even allyship, and encourages citizens to report suspected behaviour. Field research there found high rates of blackmail, threats and avoidance of group programmes; many participants showed signs of alcohol use disorder and suicidal risk.</w:t>
      </w:r>
      <w:r/>
    </w:p>
    <w:p>
      <w:r/>
      <w:r>
        <w:t>That pattern , policy-driven stigma leading to social stressors, then to worse mental health and potentially poorer ART adherence , is now being seen across countries. So when one jurisdiction tightens laws, it can influence others, creating a regional ripple that undermines HIV control efforts.</w:t>
      </w:r>
      <w:r/>
    </w:p>
    <w:p>
      <w:pPr>
        <w:pStyle w:val="Heading2"/>
      </w:pPr>
      <w:r>
        <w:t>Why mental health and treatment adherence are connected</w:t>
      </w:r>
      <w:r/>
    </w:p>
    <w:p>
      <w:r/>
      <w:r>
        <w:t>Studies at the conference linked social stressors from criminalisation to depressive symptoms, which in turn undermine adherence to antiretroviral therapy. It’s logical: depression and substance use make it harder to take pills daily, keep appointments or engage with support groups. Researchers stressed that protecting ART adherence means protecting mental health and dismantling structural barriers.</w:t>
      </w:r>
      <w:r/>
    </w:p>
    <w:p>
      <w:r/>
      <w:r>
        <w:t>For practitioners and policymakers, the practical implication is clear: fund community-based psychosocial services, remove punitive laws, and treat legal reform as part of the HIV response. For readers, the message is equally direct , stigma harms health in concrete ways.</w:t>
      </w:r>
      <w:r/>
    </w:p>
    <w:p>
      <w:pPr>
        <w:pStyle w:val="Heading2"/>
      </w:pPr>
      <w:r>
        <w:t>What can be done now , practical steps and outlook</w:t>
      </w:r>
      <w:r/>
    </w:p>
    <w:p>
      <w:r/>
      <w:r>
        <w:t>Advocates at the conference called for an integrated response: legal repeal or reform, restoration of targeted funding, expansion of community-led services and scaled-up mental-health support. International pressure and evidence-based public-health framing can help, but change will need local political will and sustained investment.</w:t>
      </w:r>
      <w:r/>
    </w:p>
    <w:p>
      <w:r/>
      <w:r>
        <w:t>If you want to help, support organisations that provide community-based HIV and psychosocial services, or back public-health advocacy that frames these laws as harmful to everyone’s health. It’s not just about rights; it’s about saving lives and keeping treatment on track.</w:t>
      </w:r>
      <w:r/>
    </w:p>
    <w:p>
      <w:r/>
      <w:r>
        <w:t>It's a small change in policy that can make every person safer and every health programme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2">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https://www.hivjustice.net/news-from-other-sources/the-evidence-is-overwhelming-criminalisation-does-not-prevent-hiv-it-fuels-it/</w:t>
        </w:r>
      </w:hyperlink>
      <w:r>
        <w:t xml:space="preserve"> - Please view link - unable to able to access data</w:t>
      </w:r>
      <w:r/>
    </w:p>
    <w:p>
      <w:pPr>
        <w:pStyle w:val="ListNumber"/>
        <w:spacing w:line="240" w:lineRule="auto"/>
        <w:ind w:left="720"/>
      </w:pPr>
      <w:r/>
      <w:hyperlink r:id="rId10">
        <w:r>
          <w:rPr>
            <w:color w:val="0000EE"/>
            <w:u w:val="single"/>
          </w:rPr>
          <w:t>https://globalhealth.harvard.edu/response-to-the-ugandan-anti-homosexuality-act-2023/</w:t>
        </w:r>
      </w:hyperlink>
      <w:r>
        <w:t xml:space="preserve"> - The Harvard Global Health Institute (HGHI) calls for the repeal of Uganda's Anti-Homosexuality Act 2023, stating it violates universal human rights and threatens public health, particularly for the LGBTQIA+ community. The Act fosters marginalisation and punishment, leading to stigma and discrimination, which are associated with higher HIV infection rates and avoidance of HIV testing and care. The Act introduces severe penalties, including life imprisonment for same-sex behaviour and the death penalty for 'aggravated homosexuality', potentially undoing progress in HIV testing, treatment, and prevention in Uganda.</w:t>
      </w:r>
      <w:r/>
    </w:p>
    <w:p>
      <w:pPr>
        <w:pStyle w:val="ListNumber"/>
        <w:spacing w:line="240" w:lineRule="auto"/>
        <w:ind w:left="720"/>
      </w:pPr>
      <w:r/>
      <w:hyperlink r:id="rId12">
        <w:r>
          <w:rPr>
            <w:color w:val="0000EE"/>
            <w:u w:val="single"/>
          </w:rPr>
          <w:t>https://pmc.ncbi.nlm.nih.gov/articles/PMC12432269/</w:t>
        </w:r>
      </w:hyperlink>
      <w:r>
        <w:t xml:space="preserve"> - A study published in the Journal of the International AIDS Society examines the impact of Uganda's Anti-Homosexuality Act (AHA) on HIV service delivery. The research indicates that the AHA has created significant barriers to healthcare access for key populations, including men who have sex with men and transgender women. Despite strategies developed by health facilities and drop-in centres to adapt, the Act has led to arrests, harassment, and violence, highlighting the detrimental effects of criminalisation on HIV healthcare services.</w:t>
      </w:r>
      <w:r/>
    </w:p>
    <w:p>
      <w:pPr>
        <w:pStyle w:val="ListNumber"/>
        <w:spacing w:line="240" w:lineRule="auto"/>
        <w:ind w:left="720"/>
      </w:pPr>
      <w:r/>
      <w:hyperlink r:id="rId11">
        <w:r>
          <w:rPr>
            <w:color w:val="0000EE"/>
            <w:u w:val="single"/>
          </w:rPr>
          <w:t>https://www.unaids.org/en/resources/presscentre/pressreleaseandstatementarchive/2023/may/20230529_uganda-anti-homosexuality-act</w:t>
        </w:r>
      </w:hyperlink>
      <w:r>
        <w:t xml:space="preserve"> - UNAIDS, the Global Fund, and PEPFAR express deep concern over Uganda's Anti-Homosexuality Act 2023, highlighting its harmful impact on public health and the AIDS response. The Act undermines decades of progress in HIV prevention, diagnosis, treatment, and care by fostering a climate of marginalisation and punishment. The organisations call for the repeal of the Act, emphasising the need for inclusive policies that protect the health and rights of all individuals, particularly the LGBTQIA+ community.</w:t>
      </w:r>
      <w:r/>
    </w:p>
    <w:p>
      <w:pPr>
        <w:pStyle w:val="ListNumber"/>
        <w:spacing w:line="240" w:lineRule="auto"/>
        <w:ind w:left="720"/>
      </w:pPr>
      <w:r/>
      <w:hyperlink r:id="rId14">
        <w:r>
          <w:rPr>
            <w:color w:val="0000EE"/>
            <w:u w:val="single"/>
          </w:rPr>
          <w:t>https://www.axios.com/2023/03/22/uganda-anti-gay-bill-death-penalty</w:t>
        </w:r>
      </w:hyperlink>
      <w:r>
        <w:t xml:space="preserve"> - Uganda's parliament passed a stringent anti-gay bill that criminalises identifying as LGBTQ and imposes severe penalties, including potential death sentences for certain offences related to same-sex relations. The bill defines this broadly, targeting anyone who identifies outside the traditional male-female binary. The law awaits either approval or veto by President Yoweri Museveni, who has publicly shown support for similar measures. The bill reflects the deeply rooted anti-LGBTQ sentiment and discriminatory rhetoric that pervades Ugandan society and politics.</w:t>
      </w:r>
      <w:r/>
    </w:p>
    <w:p>
      <w:pPr>
        <w:pStyle w:val="ListNumber"/>
        <w:spacing w:line="240" w:lineRule="auto"/>
        <w:ind w:left="720"/>
      </w:pPr>
      <w:r/>
      <w:hyperlink r:id="rId13">
        <w:r>
          <w:rPr>
            <w:color w:val="0000EE"/>
            <w:u w:val="single"/>
          </w:rPr>
          <w:t>https://apnews.com/article/60d7b9b1a3671b49b1653f85fe689e98</w:t>
        </w:r>
      </w:hyperlink>
      <w:r>
        <w:t xml:space="preserve"> - In February 2026, Ugandan police arrested two women in Arua for allegedly engaging in same-sex activities, following a neighbour's report of them frequently kissing. The arrest is one of the first publicly known cases under Uganda's Anti-Homosexuality Act, enacted in 2023. Police claimed to have caught the women in the act, though they were later released on bond and not yet formally charged. The law has stirred international outrage, particularly due to its provision of the death penalty for 'aggravated homosexuality' involving vulnerable populations such as minors or people with HIV.</w:t>
      </w:r>
      <w:r/>
    </w:p>
    <w:p>
      <w:pPr>
        <w:pStyle w:val="ListNumber"/>
        <w:spacing w:line="240" w:lineRule="auto"/>
        <w:ind w:left="720"/>
      </w:pPr>
      <w:r/>
      <w:hyperlink r:id="rId15">
        <w:r>
          <w:rPr>
            <w:color w:val="0000EE"/>
            <w:u w:val="single"/>
          </w:rPr>
          <w:t>https://time.com/6265593/uganda-parliament-gay-lgbtq-law/</w:t>
        </w:r>
      </w:hyperlink>
      <w:r>
        <w:t xml:space="preserve"> - Uganda's Parliament has approved a bill that criminalises identifying as LGBTQ, escalating the existing discrimination towards gay individuals in the country. The legislation enforces severe penalties, including the death penalty for 'aggravated homosexuality,' which encompasses having sex with an HIV-positive person or being a repeat offender, and a 20-year prison sentence for promoting LGBTQ rights or financially supporting related organisations. The bill's passage has incited global condemnation, with U.S. National Security Council spokesperson John Kirby warning of economic consequences and U.N. High Commissioner for Human Rights Volker Türk describing it as 'draconian.'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ivjustice.net/news-from-other-sources/the-evidence-is-overwhelming-criminalisation-does-not-prevent-hiv-it-fuels-it/" TargetMode="External"/><Relationship Id="rId10" Type="http://schemas.openxmlformats.org/officeDocument/2006/relationships/hyperlink" Target="https://globalhealth.harvard.edu/response-to-the-ugandan-anti-homosexuality-act-2023/" TargetMode="External"/><Relationship Id="rId11" Type="http://schemas.openxmlformats.org/officeDocument/2006/relationships/hyperlink" Target="https://www.unaids.org/en/resources/presscentre/pressreleaseandstatementarchive/2023/may/20230529_uganda-anti-homosexuality-act" TargetMode="External"/><Relationship Id="rId12" Type="http://schemas.openxmlformats.org/officeDocument/2006/relationships/hyperlink" Target="https://pmc.ncbi.nlm.nih.gov/articles/PMC12432269/" TargetMode="External"/><Relationship Id="rId13" Type="http://schemas.openxmlformats.org/officeDocument/2006/relationships/hyperlink" Target="https://apnews.com/article/60d7b9b1a3671b49b1653f85fe689e98" TargetMode="External"/><Relationship Id="rId14" Type="http://schemas.openxmlformats.org/officeDocument/2006/relationships/hyperlink" Target="https://www.axios.com/2023/03/22/uganda-anti-gay-bill-death-penalty" TargetMode="External"/><Relationship Id="rId15" Type="http://schemas.openxmlformats.org/officeDocument/2006/relationships/hyperlink" Target="https://time.com/6265593/uganda-parliament-gay-lgbtq-la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