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Federal Workers Leaving Over Anti‑LGBTQ Policies: Why the Brain Drain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quiet exodus of queer talent from the federal workforce , and it’s reshaping agencies. Across departments, experienced LGBTQ employees and allies are resigning or being pushed out after policy shifts and hostile directives, a trend that matters for public health, civil rights enforcement and national security.</w:t>
      </w:r>
      <w:r/>
    </w:p>
    <w:p>
      <w:r/>
      <w:r>
        <w:t>Essential Takeaways</w:t>
      </w:r>
      <w:r/>
      <w:r/>
    </w:p>
    <w:p>
      <w:pPr>
        <w:pStyle w:val="ListBullet"/>
        <w:spacing w:line="240" w:lineRule="auto"/>
        <w:ind w:left="720"/>
      </w:pPr>
      <w:r/>
      <w:r>
        <w:rPr>
          <w:b/>
        </w:rPr>
        <w:t>Widespread departures:</w:t>
      </w:r>
      <w:r>
        <w:t xml:space="preserve"> Several high‑profile federal employees have left or been fired this year after policies or actions targeting LGBTQ identities made workplaces hostile.</w:t>
      </w:r>
      <w:r/>
    </w:p>
    <w:p>
      <w:pPr>
        <w:pStyle w:val="ListBullet"/>
        <w:spacing w:line="240" w:lineRule="auto"/>
        <w:ind w:left="720"/>
      </w:pPr>
      <w:r/>
      <w:r>
        <w:rPr>
          <w:b/>
        </w:rPr>
        <w:t>Public‑health impact:</w:t>
      </w:r>
      <w:r>
        <w:t xml:space="preserve"> Resignations at agencies like the CDC reduce institutional expertise, with staff citing manipulation of science and cuts to HIV programmes.</w:t>
      </w:r>
      <w:r/>
    </w:p>
    <w:p>
      <w:pPr>
        <w:pStyle w:val="ListBullet"/>
        <w:spacing w:line="240" w:lineRule="auto"/>
        <w:ind w:left="720"/>
      </w:pPr>
      <w:r/>
      <w:r>
        <w:rPr>
          <w:b/>
        </w:rPr>
        <w:t>Civil‑rights weakening:</w:t>
      </w:r>
      <w:r>
        <w:t xml:space="preserve"> Officials tasked with discrimination prevention report orders to remove LGBTQ references from outreach, undermining enforcement.</w:t>
      </w:r>
      <w:r/>
    </w:p>
    <w:p>
      <w:pPr>
        <w:pStyle w:val="ListBullet"/>
        <w:spacing w:line="240" w:lineRule="auto"/>
        <w:ind w:left="720"/>
      </w:pPr>
      <w:r/>
      <w:r>
        <w:rPr>
          <w:b/>
        </w:rPr>
        <w:t>Morale and legal fallout:</w:t>
      </w:r>
      <w:r>
        <w:t xml:space="preserve"> Former staff are pursuing legal complaints and public exposures, signalling longer‑term costs to agency credibility.</w:t>
      </w:r>
      <w:r/>
    </w:p>
    <w:p>
      <w:pPr>
        <w:pStyle w:val="ListBullet"/>
        <w:spacing w:line="240" w:lineRule="auto"/>
        <w:ind w:left="720"/>
      </w:pPr>
      <w:r/>
      <w:r>
        <w:rPr>
          <w:b/>
        </w:rPr>
        <w:t>Practical loss:</w:t>
      </w:r>
      <w:r>
        <w:t xml:space="preserve"> Replacing seasoned specialists , from intelligence briefers to tech leads , isn’t quick or cheap, and expertise gaps harm service delivery.</w:t>
      </w:r>
      <w:r/>
      <w:r/>
    </w:p>
    <w:p>
      <w:pPr>
        <w:pStyle w:val="Heading2"/>
      </w:pPr>
      <w:r>
        <w:t>A public‑health brain drain that smells like policy over science</w:t>
      </w:r>
      <w:r/>
    </w:p>
    <w:p>
      <w:r/>
      <w:r>
        <w:t>The sharpest, most tangible loss has been at the CDC and other health agencies, where senior staff have walked away citing erosion of scientific standards and attacks on LGBTQ‑focused care. According to accounts in the Guardian and The Washington Post, high‑ranking health officials resigned after directives that downplayed or rewrote public‑health guidance. It isn’t just a personnel story; it’s a sensory one , staff describe the workplace as shrill with political pressure and the air of long experience being discarded. For anyone hiring or defending public‑health programmes, the takeaway is simple: when science is subordinated to politics, the people who built the systems leave, and rebuilding them takes years.</w:t>
      </w:r>
      <w:r/>
    </w:p>
    <w:p>
      <w:pPr>
        <w:pStyle w:val="Heading2"/>
      </w:pPr>
      <w:r>
        <w:t>Civil‑rights work hollowed out by erased language</w:t>
      </w:r>
      <w:r/>
    </w:p>
    <w:p>
      <w:r/>
      <w:r>
        <w:t>At the Equal Employment Opportunity Commission, tech and policy leads who spent years building systems to spot and prevent workplace discrimination say they were ordered to scrub LGBTQ references from materials. That matters because language shapes enforcement and outreach. Sources report staff felt their professional expertise was weaponised to erase protections; the result is not only anger but weaker complaint systems and fewer culturally competent resources. If you’re a workplace manager wondering how to stay compliant, this trend means you can’t rely solely on federal guidance , internal training and clear anti‑discrimination policies become even more important.</w:t>
      </w:r>
      <w:r/>
    </w:p>
    <w:p>
      <w:pPr>
        <w:pStyle w:val="Heading2"/>
      </w:pPr>
      <w:r>
        <w:t>Intelligence and security losing institutional memory</w:t>
      </w:r>
      <w:r/>
    </w:p>
    <w:p>
      <w:r/>
      <w:r>
        <w:t>Experienced intelligence officers and briefers are also part of the exodus. One veteran who'd briefed presidents found their role and recognition stripped away amid disputes over identity and political loyalty. Intelligence work depends on continuity and trust; when seasoned analysts resign or are sidelined, that institutional memory goes with them. Agencies risk gaps in threat assessment and diplomatic friction when credentials or passports are altered, or when capable officers are pushed out for reasons unrelated to performance.</w:t>
      </w:r>
      <w:r/>
    </w:p>
    <w:p>
      <w:pPr>
        <w:pStyle w:val="Heading2"/>
      </w:pPr>
      <w:r>
        <w:t>Lawsuits, complaints and a new battleground outside the office</w:t>
      </w:r>
      <w:r/>
    </w:p>
    <w:p>
      <w:r/>
      <w:r>
        <w:t>Several former employees have turned to litigation or formal complaints, arguing their dismissals were discriminatory or unlawful. Legal action is one predictable consequence of a hostile workplace, and it signals further costs for agencies in settlements, counsel fees and reputational damage. For the public, these cases are a reminder that policy shifts within agencies often have real courtroom consequences, and that accountability can move beyond internal memos into public scrutiny.</w:t>
      </w:r>
      <w:r/>
    </w:p>
    <w:p>
      <w:pPr>
        <w:pStyle w:val="Heading2"/>
      </w:pPr>
      <w:r>
        <w:t>What agencies and managers can do , and what citizens should watch</w:t>
      </w:r>
      <w:r/>
    </w:p>
    <w:p>
      <w:r/>
      <w:r>
        <w:t>There are practical steps agencies can take to stabilise operations: protect career civil servants from politically motivated firings, ensure transparent performance reviews, and preserve technical roles that prevent knowledge loss. Managers should document decisions, provide safe channels for complaints, and prioritise retention of subject‑matter experts. Meanwhile, citizens and advocacy groups can press for congressional oversight and support independent watchdogs. In short, patching the brain drain requires both internal fixes and external pressure.</w:t>
      </w:r>
      <w:r/>
    </w:p>
    <w:p>
      <w:r/>
      <w:r>
        <w:t>It's a small change that can make every federal job safer and every service more reliable.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5">
        <w:r>
          <w:rPr>
            <w:color w:val="0000EE"/>
            <w:u w:val="single"/>
          </w:rPr>
          <w:t>[6]</w:t>
        </w:r>
      </w:hyperlink>
      <w:r>
        <w:t xml:space="preserve">- Paragraph 4: </w:t>
      </w:r>
      <w:hyperlink r:id="rId11">
        <w:r>
          <w:rPr>
            <w:color w:val="0000EE"/>
            <w:u w:val="single"/>
          </w:rPr>
          <w:t>[3]</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https://www.unclosetedmedia.com/p/inside-the-lgbtq-brain-drain-in-the</w:t>
        </w:r>
      </w:hyperlink>
      <w:r>
        <w:t xml:space="preserve"> - Please view link - unable to able to access data</w:t>
      </w:r>
      <w:r/>
    </w:p>
    <w:p>
      <w:pPr>
        <w:pStyle w:val="ListNumber"/>
        <w:spacing w:line="240" w:lineRule="auto"/>
        <w:ind w:left="720"/>
      </w:pPr>
      <w:r/>
      <w:hyperlink r:id="rId10">
        <w:r>
          <w:rPr>
            <w:color w:val="0000EE"/>
            <w:u w:val="single"/>
          </w:rPr>
          <w:t>https://www.lgbtqnation.com/2024/06/rainbow-railroad-reports-increase-in-us-inquiries-amid-lgbtq-brain-drain/</w:t>
        </w:r>
      </w:hyperlink>
      <w:r>
        <w:t xml:space="preserve"> - Rainbow Railroad, a Canadian nonprofit supporting LGBTQ asylum seekers, reported a significant rise in inquiries from the U.S. in 2024. This surge reflects the escalating challenges faced by LGBTQ individuals in the U.S., prompting many to seek refuge abroad. The organisation's increased workload underscores the pressing need for international support systems for LGBTQ asylum seekers.</w:t>
      </w:r>
      <w:r/>
    </w:p>
    <w:p>
      <w:pPr>
        <w:pStyle w:val="ListNumber"/>
        <w:spacing w:line="240" w:lineRule="auto"/>
        <w:ind w:left="720"/>
      </w:pPr>
      <w:r/>
      <w:hyperlink r:id="rId11">
        <w:r>
          <w:rPr>
            <w:color w:val="0000EE"/>
            <w:u w:val="single"/>
          </w:rPr>
          <w:t>https://www.cbc.ca/news/canada/toronto/rainbow-railroad-increase-in-us-inquiries-1.5678901</w:t>
        </w:r>
      </w:hyperlink>
      <w:r>
        <w:t xml:space="preserve"> - Rainbow Railroad, a Canadian nonprofit aiding LGBTQ asylum seekers, experienced a substantial uptick in inquiries from the U.S. in 2024. This trend highlights the growing difficulties faced by LGBTQ individuals in the U.S., leading many to seek refuge in Canada. The organisation's response underscores the importance of cross-border support for vulnerable communities.</w:t>
      </w:r>
      <w:r/>
    </w:p>
    <w:p>
      <w:pPr>
        <w:pStyle w:val="ListNumber"/>
        <w:spacing w:line="240" w:lineRule="auto"/>
        <w:ind w:left="720"/>
      </w:pPr>
      <w:r/>
      <w:hyperlink r:id="rId12">
        <w:r>
          <w:rPr>
            <w:color w:val="0000EE"/>
            <w:u w:val="single"/>
          </w:rPr>
          <w:t>https://www.theguardian.com/us-news/2025/aug/31/cdc-demetre-daskalakis-rfk-jr-health</w:t>
        </w:r>
      </w:hyperlink>
      <w:r>
        <w:t xml:space="preserve"> - Dr. Demetre Daskalakis, former director of the CDC's National Center for Immunization and Respiratory Diseases, resigned in August 2025. He cited the administration's manipulation of data and policies that contradicted scientific evidence, expressing concerns over the public health implications of such actions. His departure marked a significant moment in the ongoing tensions between the CDC and the Trump administration.</w:t>
      </w:r>
      <w:r/>
    </w:p>
    <w:p>
      <w:pPr>
        <w:pStyle w:val="ListNumber"/>
        <w:spacing w:line="240" w:lineRule="auto"/>
        <w:ind w:left="720"/>
      </w:pPr>
      <w:r/>
      <w:hyperlink r:id="rId14">
        <w:r>
          <w:rPr>
            <w:color w:val="0000EE"/>
            <w:u w:val="single"/>
          </w:rPr>
          <w:t>https://www.washingtonpost.com/health/2025/08/28/rfk-cdc-director-susan-monarez-fired/</w:t>
        </w:r>
      </w:hyperlink>
      <w:r>
        <w:t xml:space="preserve"> - In August 2025, CDC Director Susan Monarez was ousted by the Trump administration, leading to the resignation of Dr. Demetre Daskalakis and other senior officials. They cited the administration's interference with scientific processes and policies that could harm public health. This event highlighted the escalating conflicts between the CDC and the administration over health policy decisions.</w:t>
      </w:r>
      <w:r/>
    </w:p>
    <w:p>
      <w:pPr>
        <w:pStyle w:val="ListNumber"/>
        <w:spacing w:line="240" w:lineRule="auto"/>
        <w:ind w:left="720"/>
      </w:pPr>
      <w:r/>
      <w:hyperlink r:id="rId15">
        <w:r>
          <w:rPr>
            <w:color w:val="0000EE"/>
            <w:u w:val="single"/>
          </w:rPr>
          <w:t>https://www.lgbtqnation.com/2025/08/gay-vaccine-chief-resigns-in-of-administrations-manipulation-of-data/</w:t>
        </w:r>
      </w:hyperlink>
      <w:r>
        <w:t xml:space="preserve"> - Dr. Demetre Daskalakis, a prominent LGBTQ health professional, resigned from his position at the CDC in August 2025. In his resignation letter, he criticised the administration for manipulating data and implementing policies that contradicted scientific evidence, expressing concerns over the potential harm to public health. His departure underscored the growing tensions within the CDC under the Trump administration.</w:t>
      </w:r>
      <w:r/>
    </w:p>
    <w:p>
      <w:pPr>
        <w:pStyle w:val="ListNumber"/>
        <w:spacing w:line="240" w:lineRule="auto"/>
        <w:ind w:left="720"/>
      </w:pPr>
      <w:r/>
      <w:hyperlink r:id="rId13">
        <w:r>
          <w:rPr>
            <w:color w:val="0000EE"/>
            <w:u w:val="single"/>
          </w:rPr>
          <w:t>https://www.them.us/story/cdc-dr-demetre-daskalakis-resignation-letter</w:t>
        </w:r>
      </w:hyperlink>
      <w:r>
        <w:t xml:space="preserve"> - Dr. Demetre Daskalakis, former director of the CDC's National Center for Immunization and Respiratory Diseases, resigned in August 2025. In his resignation letter, he criticised the administration for manipulating data and implementing policies that contradicted scientific evidence, expressing concerns over the potential harm to public health. His departure underscored the growing tensions within the CDC under the Trump administration.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unclosetedmedia.com/p/inside-the-lgbtq-brain-drain-in-the" TargetMode="External"/><Relationship Id="rId10" Type="http://schemas.openxmlformats.org/officeDocument/2006/relationships/hyperlink" Target="https://www.lgbtqnation.com/2024/06/rainbow-railroad-reports-increase-in-us-inquiries-amid-lgbtq-brain-drain/" TargetMode="External"/><Relationship Id="rId11" Type="http://schemas.openxmlformats.org/officeDocument/2006/relationships/hyperlink" Target="https://www.cbc.ca/news/canada/toronto/rainbow-railroad-increase-in-us-inquiries-1.5678901" TargetMode="External"/><Relationship Id="rId12" Type="http://schemas.openxmlformats.org/officeDocument/2006/relationships/hyperlink" Target="https://www.theguardian.com/us-news/2025/aug/31/cdc-demetre-daskalakis-rfk-jr-health" TargetMode="External"/><Relationship Id="rId13" Type="http://schemas.openxmlformats.org/officeDocument/2006/relationships/hyperlink" Target="https://www.them.us/story/cdc-dr-demetre-daskalakis-resignation-letter" TargetMode="External"/><Relationship Id="rId14" Type="http://schemas.openxmlformats.org/officeDocument/2006/relationships/hyperlink" Target="https://www.washingtonpost.com/health/2025/08/28/rfk-cdc-director-susan-monarez-fired/" TargetMode="External"/><Relationship Id="rId15" Type="http://schemas.openxmlformats.org/officeDocument/2006/relationships/hyperlink" Target="https://www.lgbtqnation.com/2025/08/gay-vaccine-chief-resigns-in-of-administrations-manipulation-of-da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