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Why Russia’s LGBT Network Has Shut Down to Protect People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Shocking but pragmatic: activists behind the Russian LGBT Network have announced the organisation is closing its public work to shield people from legal and physical danger, a move that matters for queer safety across Russia and for the international groups watching how repression spreads.</w:t>
      </w:r>
      <w:r/>
    </w:p>
    <w:p>
      <w:r/>
      <w:r>
        <w:t>Essential takeaways</w:t>
      </w:r>
      <w:r/>
      <w:r/>
    </w:p>
    <w:p>
      <w:pPr>
        <w:pStyle w:val="ListBullet"/>
        <w:spacing w:line="240" w:lineRule="auto"/>
        <w:ind w:left="720"/>
      </w:pPr>
      <w:r/>
      <w:r>
        <w:rPr>
          <w:b/>
        </w:rPr>
        <w:t>Safety-first decision:</w:t>
      </w:r>
      <w:r>
        <w:t xml:space="preserve"> The Network says closing public activity was chosen after a risk assessment to avoid exposing staff, volunteers and clients to new threats.</w:t>
      </w:r>
      <w:r/>
    </w:p>
    <w:p>
      <w:pPr>
        <w:pStyle w:val="ListBullet"/>
        <w:spacing w:line="240" w:lineRule="auto"/>
        <w:ind w:left="720"/>
      </w:pPr>
      <w:r/>
      <w:r>
        <w:rPr>
          <w:b/>
        </w:rPr>
        <w:t>Labelled “extremist”:</w:t>
      </w:r>
      <w:r>
        <w:t xml:space="preserve"> Russian courts have declared the group extremist, a designation that makes any link to it criminally dangerous.</w:t>
      </w:r>
      <w:r/>
    </w:p>
    <w:p>
      <w:pPr>
        <w:pStyle w:val="ListBullet"/>
        <w:spacing w:line="240" w:lineRule="auto"/>
        <w:ind w:left="720"/>
      </w:pPr>
      <w:r/>
      <w:r>
        <w:rPr>
          <w:b/>
        </w:rPr>
        <w:t>Two decades of support:</w:t>
      </w:r>
      <w:r>
        <w:t xml:space="preserve"> For about 20 years the Network provided hotlines, shelters and community links; that infrastructure is now being dismantled or driven underground.</w:t>
      </w:r>
      <w:r/>
    </w:p>
    <w:p>
      <w:pPr>
        <w:pStyle w:val="ListBullet"/>
        <w:spacing w:line="240" w:lineRule="auto"/>
        <w:ind w:left="720"/>
      </w:pPr>
      <w:r/>
      <w:r>
        <w:rPr>
          <w:b/>
        </w:rPr>
        <w:t>Practical fallout:</w:t>
      </w:r>
      <w:r>
        <w:t xml:space="preserve"> People seeking help will face fewer visible options; remaining aid is likely to shift to informal, lower-profile channels.</w:t>
      </w:r>
      <w:r/>
    </w:p>
    <w:p>
      <w:pPr>
        <w:pStyle w:val="ListBullet"/>
        <w:spacing w:line="240" w:lineRule="auto"/>
        <w:ind w:left="720"/>
      </w:pPr>
      <w:r/>
      <w:r>
        <w:rPr>
          <w:b/>
        </w:rPr>
        <w:t>Emotional toll:</w:t>
      </w:r>
      <w:r>
        <w:t xml:space="preserve"> Activists frame the closure as protection of people’s dignity and solidarity, even as it marks a painful curtailing of public life.</w:t>
      </w:r>
      <w:r/>
      <w:r/>
    </w:p>
    <w:p>
      <w:pPr>
        <w:pStyle w:val="Heading2"/>
      </w:pPr>
      <w:r>
        <w:t>What happened, in plain terms</w:t>
      </w:r>
      <w:r/>
    </w:p>
    <w:p>
      <w:r/>
      <w:r>
        <w:t>The Russian LGBT Network has publicly announced it will stop all public activity and delete its social channels to avoid exposing people to retaliatory state action. According to coverage in Meduza and statements shared by the Network, the decision follows the group being declared “extremist” by Russian courts, a legal tag that turns routine support work into a criminal risk. You can almost feel the relief and sadness in their message: relief that people will be spared fresh legal peril, sadness that public help must vanish.</w:t>
      </w:r>
      <w:r/>
    </w:p>
    <w:p>
      <w:pPr>
        <w:pStyle w:val="Heading2"/>
      </w:pPr>
      <w:r>
        <w:t>Why the “extremist” label changed everything</w:t>
      </w:r>
      <w:r/>
    </w:p>
    <w:p>
      <w:r/>
      <w:r>
        <w:t>Courts in Russia have used extremist designations to choke civil-society groups before, and Amnesty International warned this move specifically escalates repression against LGBTI organisations. Once branded extremist, even indirect ties, donating, sharing resources, volunteering, can bring prosecution. Reuters-style reporting and legal analysis in Jurist underline that the designation effectively freezes formal operations, funding and public outreach, pushing vital services out of sight.</w:t>
      </w:r>
      <w:r/>
    </w:p>
    <w:p>
      <w:pPr>
        <w:pStyle w:val="Heading2"/>
      </w:pPr>
      <w:r>
        <w:t>What the Network actually did for people</w:t>
      </w:r>
      <w:r/>
    </w:p>
    <w:p>
      <w:r/>
      <w:r>
        <w:t>For roughly 20 years the organisation ran helplines, helped arrange shelter, connected isolated people with medical and legal support, and built local activist networks. The Moscow Times and Meduza document a patchwork of work across regions where local authorities had long made queer life precarious. Those practical, day-to-day services are now at risk of collapse; you can picture a quiet hotline line going dead or safe houses being harder to locate, the kind of micro-losses that translate into real danger.</w:t>
      </w:r>
      <w:r/>
    </w:p>
    <w:p>
      <w:pPr>
        <w:pStyle w:val="Heading2"/>
      </w:pPr>
      <w:r>
        <w:t>How activists and communities are likely to adapt</w:t>
      </w:r>
      <w:r/>
    </w:p>
    <w:p>
      <w:r/>
      <w:r>
        <w:t>When formal groups are shut down, aid often moves underground: informal networks, encrypted messaging, small mutual-aid groups and foreign-based NGOs stepping in where they can. International human-rights organisations and diaspora groups can provide platforms and funding, while local volunteers may adopt low-profile tactics to keep people safe. But that shift raises new challenges: trust-building, digital security, and the constant fear that any visible help could be criminalised.</w:t>
      </w:r>
      <w:r/>
    </w:p>
    <w:p>
      <w:pPr>
        <w:pStyle w:val="Heading2"/>
      </w:pPr>
      <w:r>
        <w:t>What this means for international observers and supporters</w:t>
      </w:r>
      <w:r/>
    </w:p>
    <w:p>
      <w:r/>
      <w:r>
        <w:t>Human-rights groups have called the move another step in a broader crackdown; Amnesty USA and other advocates say the extremist label is part of an intensifying pattern. For donors, journalists and allies abroad, the sensible response is to back long-term, discreet support: fund remote legal assistance, secure communications tools, and partner with grassroots connectors who know the local terrain. Public petitions and statements matter for awareness, but materially safe channels will make the biggest difference.</w:t>
      </w:r>
      <w:r/>
    </w:p>
    <w:p>
      <w:pPr>
        <w:pStyle w:val="Heading2"/>
      </w:pPr>
      <w:r>
        <w:t>How people at risk can think about safety now</w:t>
      </w:r>
      <w:r/>
    </w:p>
    <w:p>
      <w:r/>
      <w:r>
        <w:t>If you or someone you know relied on formal services, look for low-profile, vetted networks instead of public pages. Prioritise encrypted communication, check the digital hygiene advice put out by reputable rights groups, and consider legal aid routed through trustworthy international partners. Above all, take small steps: plan safe routes to warm contacts, save emergency numbers offline, and avoid posting evidence of seeking help on public social channels.</w:t>
      </w:r>
      <w:r/>
    </w:p>
    <w:p>
      <w:r/>
      <w:r>
        <w:t>It’s a technical move that carries a huge human cost: the organisation is folding to keep people alive, yet the need it answered hasn’t gone away.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[3]</w:t>
        </w:r>
      </w:hyperlink>
      <w:r>
        <w:t xml:space="preserve">, </w:t>
      </w:r>
      <w:hyperlink r:id="rId14">
        <w:r>
          <w:rPr>
            <w:color w:val="0000EE"/>
            <w:u w:val="single"/>
          </w:rPr>
          <w:t>[5]</w:t>
        </w:r>
      </w:hyperlink>
      <w:r>
        <w:t xml:space="preserve">- Paragraph 4: </w:t>
      </w:r>
      <w:hyperlink r:id="rId11">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[4]</w:t>
        </w:r>
      </w:hyperlink>
      <w:r>
        <w:t xml:space="preserve">, </w:t>
      </w:r>
      <w:hyperlink r:id="rId10">
        <w:r>
          <w:rPr>
            <w:color w:val="0000EE"/>
            <w:u w:val="single"/>
          </w:rPr>
          <w:t>[3]</w:t>
        </w:r>
      </w:hyperlink>
      <w:r>
        <w:t xml:space="preserve">- Paragraph 6: </w:t>
      </w:r>
      <w:hyperlink r:id="rId13">
        <w:r>
          <w:rPr>
            <w:color w:val="0000EE"/>
            <w:u w:val="single"/>
          </w:rPr>
          <w:t>[6]</w:t>
        </w:r>
      </w:hyperlink>
      <w:r>
        <w:t xml:space="preserve">, </w:t>
      </w:r>
      <w:hyperlink r:id="rId11">
        <w:r>
          <w:rPr>
            <w:color w:val="0000EE"/>
            <w:u w:val="single"/>
          </w:rPr>
          <w:t>[2]</w:t>
        </w:r>
      </w:hyperlink>
      <w:r>
        <w:t xml:space="preserve">- Paragraph 7: </w:t>
      </w:r>
      <w:hyperlink r:id="rId10">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https://bicommunitynews.co.uk/2026/08/21/russias-stonewall-shuts-down/?utm_source=rss&amp;utm_medium=rss&amp;utm_campaign=russias-stonewall-shuts-down</w:t>
        </w:r>
      </w:hyperlink>
      <w:r>
        <w:t xml:space="preserve"> - Please view link - unable to able to access data</w:t>
      </w:r>
      <w:r/>
    </w:p>
    <w:p>
      <w:pPr>
        <w:pStyle w:val="ListNumber"/>
        <w:spacing w:line="240" w:lineRule="auto"/>
        <w:ind w:left="720"/>
      </w:pPr>
      <w:r/>
      <w:hyperlink r:id="rId11">
        <w:r>
          <w:rPr>
            <w:color w:val="0000EE"/>
            <w:u w:val="single"/>
          </w:rPr>
          <w:t>https://urania.institute/en/news/2026/0817-russian-lgbt-network-closure/</w:t>
        </w:r>
      </w:hyperlink>
      <w:r>
        <w:t xml:space="preserve"> - The Russian LGBT Network, established in 2006, has announced its closure following a court ruling that designated it as an 'extremist organization.' This decision was made after a thorough risk assessment, as continuing public activities could pose threats to those involved. The organization has been instrumental in providing legal, psychological, and emergency assistance to victims of discrimination across Russia. The closure reflects the ongoing crackdown on LGBT initiatives by Russian authorities. (</w:t>
      </w:r>
      <w:hyperlink r:id="rId16">
        <w:r>
          <w:rPr>
            <w:color w:val="0000EE"/>
            <w:u w:val="single"/>
          </w:rPr>
          <w:t>urania.institute</w:t>
        </w:r>
      </w:hyperlink>
      <w:r>
        <w:t>)</w:t>
      </w:r>
      <w:r/>
    </w:p>
    <w:p>
      <w:pPr>
        <w:pStyle w:val="ListNumber"/>
        <w:spacing w:line="240" w:lineRule="auto"/>
        <w:ind w:left="720"/>
      </w:pPr>
      <w:r/>
      <w:hyperlink r:id="rId10">
        <w:r>
          <w:rPr>
            <w:color w:val="0000EE"/>
            <w:u w:val="single"/>
          </w:rPr>
          <w:t>https://meduza.io/en/news/2026/08/17/the-russian-lgbt-network-spent-20-years-protecting-queer-people-now-branded-extremist-it-s-dissolving-itself-to-protect-them</w:t>
        </w:r>
      </w:hyperlink>
      <w:r>
        <w:t xml:space="preserve"> - The Russian LGBT Network, a public movement operating since 2006, has announced its dissolution after being designated as an 'extremist' organization by a St. Petersburg court. The organization stated that continuing public work could endanger those involved, and thus, it will cease all public activities, including deleting its social media accounts. This move comes amid an escalating crackdown on LGBT rights in Russia. (</w:t>
      </w:r>
      <w:hyperlink r:id="rId17">
        <w:r>
          <w:rPr>
            <w:color w:val="0000EE"/>
            <w:u w:val="single"/>
          </w:rPr>
          <w:t>meduza.io</w:t>
        </w:r>
      </w:hyperlink>
      <w:r>
        <w:t>)</w:t>
      </w:r>
      <w:r/>
    </w:p>
    <w:p>
      <w:pPr>
        <w:pStyle w:val="ListNumber"/>
        <w:spacing w:line="240" w:lineRule="auto"/>
        <w:ind w:left="720"/>
      </w:pPr>
      <w:r/>
      <w:hyperlink r:id="rId12">
        <w:r>
          <w:rPr>
            <w:color w:val="0000EE"/>
            <w:u w:val="single"/>
          </w:rPr>
          <w:t>https://www.amnestyusa.org/press-releases/russia-russian-lgbt-network-is-labeled-extremist-in-escalating-crackdown-on-lgbti-rights/</w:t>
        </w:r>
      </w:hyperlink>
      <w:r>
        <w:t xml:space="preserve"> - Amnesty International has condemned the Russian court's decision to label the Russian LGBT Network as an 'extremist organization,' banning its activities in Russia. The verdict follows closed hearings requested by the Ministry of Justice and is part of a broader pattern of persecution against LGBT organizations in Russia. Amnesty International calls for the repeal of discriminatory legislation targeting and criminalizing LGBTI people. (</w:t>
      </w:r>
      <w:hyperlink r:id="rId18">
        <w:r>
          <w:rPr>
            <w:color w:val="0000EE"/>
            <w:u w:val="single"/>
          </w:rPr>
          <w:t>amnestyusa.org</w:t>
        </w:r>
      </w:hyperlink>
      <w:r>
        <w:t>)</w:t>
      </w:r>
      <w:r/>
    </w:p>
    <w:p>
      <w:pPr>
        <w:pStyle w:val="ListNumber"/>
        <w:spacing w:line="240" w:lineRule="auto"/>
        <w:ind w:left="720"/>
      </w:pPr>
      <w:r/>
      <w:hyperlink r:id="rId14">
        <w:r>
          <w:rPr>
            <w:color w:val="0000EE"/>
            <w:u w:val="single"/>
          </w:rPr>
          <w:t>https://www.themoscowtimes.com/2026/04/27/russian-court-outlaws-top-lgbtq-rights-group-as-extremist-a92617</w:t>
        </w:r>
      </w:hyperlink>
      <w:r>
        <w:t xml:space="preserve"> - A Russian court in St. Petersburg has declared the Russian LGBT Network an 'extremist' organization, effectively banning its activities in the country. This ruling follows a lawsuit filed by the Russian Justice Ministry and is part of a broader crackdown on LGBTQ+ rights groups in Russia. The decision could lead to prosecution of individuals associated with the organization. (</w:t>
      </w:r>
      <w:hyperlink r:id="rId19">
        <w:r>
          <w:rPr>
            <w:color w:val="0000EE"/>
            <w:u w:val="single"/>
          </w:rPr>
          <w:t>themoscowtimes.com</w:t>
        </w:r>
      </w:hyperlink>
      <w:r>
        <w:t>)</w:t>
      </w:r>
      <w:r/>
    </w:p>
    <w:p>
      <w:pPr>
        <w:pStyle w:val="ListNumber"/>
        <w:spacing w:line="240" w:lineRule="auto"/>
        <w:ind w:left="720"/>
      </w:pPr>
      <w:r/>
      <w:hyperlink r:id="rId13">
        <w:r>
          <w:rPr>
            <w:color w:val="0000EE"/>
            <w:u w:val="single"/>
          </w:rPr>
          <w:t>https://www.jurist.org/news/2026/04/russia-court-declares-lgbt-network-as-extremist-amidst-intensified-crackdown/</w:t>
        </w:r>
      </w:hyperlink>
      <w:r>
        <w:t xml:space="preserve"> - A court in St. Petersburg has declared the Russian LGBT Network an 'extremist organization,' banning its activities in Russia. This decision is part of an intensified crackdown on LGBTQ+ rights groups in the country, with several organizations recently labeled as extremist. The ruling has been condemned by human rights organizations, which view it as a misuse of anti-extremism legislation to target sexual minorities. (</w:t>
      </w:r>
      <w:hyperlink r:id="rId20">
        <w:r>
          <w:rPr>
            <w:color w:val="0000EE"/>
            <w:u w:val="single"/>
          </w:rPr>
          <w:t>jurist.org</w:t>
        </w:r>
      </w:hyperlink>
      <w:r>
        <w:t>)</w:t>
      </w:r>
      <w:r/>
    </w:p>
    <w:p>
      <w:pPr>
        <w:pStyle w:val="ListNumber"/>
        <w:spacing w:line="240" w:lineRule="auto"/>
        <w:ind w:left="720"/>
      </w:pPr>
      <w:r/>
      <w:hyperlink r:id="rId15">
        <w:r>
          <w:rPr>
            <w:color w:val="0000EE"/>
            <w:u w:val="single"/>
          </w:rPr>
          <w:t>https://meduza.io/en/news/2026/04/27/st-petersburg-court-declares-russian-lgbt-network-an-extremist-organization-bans-it-from-operating-in-russia</w:t>
        </w:r>
      </w:hyperlink>
      <w:r>
        <w:t xml:space="preserve"> - A St. Petersburg court has declared the Russian LGBT Network an 'extremist organization' and banned it from operating in Russia. The Justice Ministry filed the lawsuit, and the hearing was closed to the press and public. This ruling is part of a broader pattern of persecution against LGBTQ+ initiatives in Russia. (</w:t>
      </w:r>
      <w:hyperlink r:id="rId21">
        <w:r>
          <w:rPr>
            <w:color w:val="0000EE"/>
            <w:u w:val="single"/>
          </w:rPr>
          <w:t>meduza.io</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communitynews.co.uk/2026/08/21/russias-stonewall-shuts-down/?utm_source=rss&amp;utm_medium=rss&amp;utm_campaign=russias-stonewall-shuts-down" TargetMode="External"/><Relationship Id="rId10" Type="http://schemas.openxmlformats.org/officeDocument/2006/relationships/hyperlink" Target="https://meduza.io/en/news/2026/08/17/the-russian-lgbt-network-spent-20-years-protecting-queer-people-now-branded-extremist-it-s-dissolving-itself-to-protect-them" TargetMode="External"/><Relationship Id="rId11" Type="http://schemas.openxmlformats.org/officeDocument/2006/relationships/hyperlink" Target="https://urania.institute/en/news/2026/0817-russian-lgbt-network-closure/" TargetMode="External"/><Relationship Id="rId12" Type="http://schemas.openxmlformats.org/officeDocument/2006/relationships/hyperlink" Target="https://www.amnestyusa.org/press-releases/russia-russian-lgbt-network-is-labeled-extremist-in-escalating-crackdown-on-lgbti-rights/" TargetMode="External"/><Relationship Id="rId13" Type="http://schemas.openxmlformats.org/officeDocument/2006/relationships/hyperlink" Target="https://www.jurist.org/news/2026/04/russia-court-declares-lgbt-network-as-extremist-amidst-intensified-crackdown/" TargetMode="External"/><Relationship Id="rId14" Type="http://schemas.openxmlformats.org/officeDocument/2006/relationships/hyperlink" Target="https://www.themoscowtimes.com/2026/04/27/russian-court-outlaws-top-lgbtq-rights-group-as-extremist-a92617" TargetMode="External"/><Relationship Id="rId15" Type="http://schemas.openxmlformats.org/officeDocument/2006/relationships/hyperlink" Target="https://meduza.io/en/news/2026/04/27/st-petersburg-court-declares-russian-lgbt-network-an-extremist-organization-bans-it-from-operating-in-russia" TargetMode="External"/><Relationship Id="rId16" Type="http://schemas.openxmlformats.org/officeDocument/2006/relationships/hyperlink" Target="https://urania.institute/en/news/2026/0817-russian-lgbt-network-closure/?utm_source=openai" TargetMode="External"/><Relationship Id="rId17" Type="http://schemas.openxmlformats.org/officeDocument/2006/relationships/hyperlink" Target="https://meduza.io/en/news/2026/08/17/the-russian-lgbt-network-spent-20-years-protecting-queer-people-now-branded-extremist-it-s-dissolving-itself-to-protect-them?utm_source=openai" TargetMode="External"/><Relationship Id="rId18" Type="http://schemas.openxmlformats.org/officeDocument/2006/relationships/hyperlink" Target="https://www.amnestyusa.org/press-releases/russia-russian-lgbt-network-is-labeled-extremist-in-escalating-crackdown-on-lgbti-rights/?utm_source=openai" TargetMode="External"/><Relationship Id="rId19" Type="http://schemas.openxmlformats.org/officeDocument/2006/relationships/hyperlink" Target="https://www.themoscowtimes.com/2026/04/27/russian-court-outlaws-top-lgbtq-rights-group-as-extremist-a92617?utm_source=openai" TargetMode="External"/><Relationship Id="rId20" Type="http://schemas.openxmlformats.org/officeDocument/2006/relationships/hyperlink" Target="https://www.jurist.org/news/2026/04/russia-court-declares-lgbt-network-as-extremist-amidst-intensified-crackdown/?utm_source=openai" TargetMode="External"/><Relationship Id="rId21" Type="http://schemas.openxmlformats.org/officeDocument/2006/relationships/hyperlink" Target="https://meduza.io/en/news/2026/04/27/st-petersburg-court-declares-russian-lgbt-network-an-extremist-organization-bans-it-from-operating-in-russi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