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Celebrity-backed Campaigns Supporting LGBTQ+ Youth Right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support: Bolton-born writer Matt Cain MBE and actor Gabriel Clark join 28 other stars in The Proud Trust’s national #DeserveBetter film, urging better understanding, safer spaces and more support for LGBTQ+ young people across the UK.</w:t>
      </w:r>
      <w:r/>
      <w:r/>
    </w:p>
    <w:p>
      <w:pPr>
        <w:pStyle w:val="ListBullet"/>
        <w:spacing w:line="240" w:lineRule="auto"/>
        <w:ind w:left="720"/>
      </w:pPr>
      <w:r/>
      <w:r>
        <w:rPr>
          <w:b/>
        </w:rPr>
        <w:t>High-profile backing:</w:t>
      </w:r>
      <w:r>
        <w:t xml:space="preserve"> 30 celebrities and allies appear in the campaign film, giving it national visibility and emotional weight. </w:t>
      </w:r>
      <w:r/>
    </w:p>
    <w:p>
      <w:pPr>
        <w:pStyle w:val="ListBullet"/>
        <w:spacing w:line="240" w:lineRule="auto"/>
        <w:ind w:left="720"/>
      </w:pPr>
      <w:r/>
      <w:r>
        <w:rPr>
          <w:b/>
        </w:rPr>
        <w:t>Hard-hitting stats:</w:t>
      </w:r>
      <w:r>
        <w:t xml:space="preserve"> Nearly half of LGBTQ+ pupils face bullying; almost 60% have seriously considered suicide, and around a quarter may not finish secondary school. </w:t>
      </w:r>
      <w:r/>
    </w:p>
    <w:p>
      <w:pPr>
        <w:pStyle w:val="ListBullet"/>
        <w:spacing w:line="240" w:lineRule="auto"/>
        <w:ind w:left="720"/>
      </w:pPr>
      <w:r/>
      <w:r>
        <w:rPr>
          <w:b/>
        </w:rPr>
        <w:t>Practical support:</w:t>
      </w:r>
      <w:r>
        <w:t xml:space="preserve"> The Proud Trust runs youth groups, mentoring, family services, education programmes and a purpose-built centre, The Proud Place. </w:t>
      </w:r>
      <w:r/>
    </w:p>
    <w:p>
      <w:pPr>
        <w:pStyle w:val="ListBullet"/>
        <w:spacing w:line="240" w:lineRule="auto"/>
        <w:ind w:left="720"/>
      </w:pPr>
      <w:r/>
      <w:r>
        <w:rPr>
          <w:b/>
        </w:rPr>
        <w:t>Demand surge:</w:t>
      </w:r>
      <w:r>
        <w:t xml:space="preserve"> Referrals rose sharply after a recent Supreme Court ruling, showing increasing need for specialist youth services. </w:t>
      </w:r>
      <w:r/>
    </w:p>
    <w:p>
      <w:pPr>
        <w:pStyle w:val="ListBullet"/>
        <w:spacing w:line="240" w:lineRule="auto"/>
        <w:ind w:left="720"/>
      </w:pPr>
      <w:r/>
      <w:r>
        <w:rPr>
          <w:b/>
        </w:rPr>
        <w:t>Tone and reach:</w:t>
      </w:r>
      <w:r>
        <w:t xml:space="preserve"> The campaign mixes star power with lived-experience messages to normalise acceptance and press for better provision.</w:t>
      </w:r>
      <w:r/>
      <w:r/>
    </w:p>
    <w:p>
      <w:pPr>
        <w:pStyle w:val="Heading2"/>
      </w:pPr>
      <w:r>
        <w:t>Big names, small details , why this film matters</w:t>
      </w:r>
      <w:r/>
    </w:p>
    <w:p>
      <w:r/>
      <w:r>
        <w:t>The first thing you notice is the roster: from Matt Cain MBE to Gabriel Clark, Dannii Minogue to Sir Stephen Fry, the film stacks familiar faces to catch attention and lend reassurance. That matters because recognition gets clicks and, crucially, conversations started in communities that might otherwise stay quiet.</w:t>
      </w:r>
      <w:r/>
    </w:p>
    <w:p>
      <w:r/>
      <w:r>
        <w:t>The Proud Trust has used celebrity voices before, but this moment feels different because the message is urgent, not celebratory. According to local coverage, the charity is asking the public and institutions to “do better” for young people who are still facing everyday hostility. If you’ve ever felt warmed by a familiar face speaking up, that’s the emotional nudge this campaign relies on.</w:t>
      </w:r>
      <w:r/>
    </w:p>
    <w:p>
      <w:pPr>
        <w:pStyle w:val="Heading2"/>
      </w:pPr>
      <w:r>
        <w:t>The lived reality: worrying numbers behind the ask</w:t>
      </w:r>
      <w:r/>
    </w:p>
    <w:p>
      <w:r/>
      <w:r>
        <w:t>Campaigns work best when they pair empathy with facts, and The Proud Trust does both. The charity reports that almost 60% of LGBTQ+ pupils have seriously considered suicide and nearly half have been bullied. Those stats are stark and explain why an organisation focused on youth support is pushing for systemic change.</w:t>
      </w:r>
      <w:r/>
    </w:p>
    <w:p>
      <w:r/>
      <w:r>
        <w:t>You don’t need to be an expert to see the implications: poorer mental health, interrupted schooling and long-term impact on work and relationships. The film connects those cold figures to human faces, making the case that better support isn’t a nicety , it’s life-changing.</w:t>
      </w:r>
      <w:r/>
    </w:p>
    <w:p>
      <w:pPr>
        <w:pStyle w:val="Heading2"/>
      </w:pPr>
      <w:r>
        <w:t>What The Proud Trust actually does , practical help on the ground</w:t>
      </w:r>
      <w:r/>
    </w:p>
    <w:p>
      <w:r/>
      <w:r>
        <w:t>The Proud Trust isn’t just about messaging. It runs youth groups, mentoring, family services, education sessions and professional training, and it manages The Proud Place in Greater Manchester, a rare purpose-built LGBTQ+ centre. That combination of direct support and education helps young people feel less isolated and equips teachers, parents and professionals to respond.</w:t>
      </w:r>
      <w:r/>
    </w:p>
    <w:p>
      <w:r/>
      <w:r>
        <w:t>If you want to help someone locally, look for youth groups, trusted helplines, or ask about school-based programmes. Small actions , pointing a young person to a weekly group, or encouraging a parent to join a family session , can make a measurable difference.</w:t>
      </w:r>
      <w:r/>
    </w:p>
    <w:p>
      <w:pPr>
        <w:pStyle w:val="Heading2"/>
      </w:pPr>
      <w:r>
        <w:t>Why referrals spiked and what that signals for services</w:t>
      </w:r>
      <w:r/>
    </w:p>
    <w:p>
      <w:r/>
      <w:r>
        <w:t>Referrals to The Proud Trust jumped dramatically after a recent Supreme Court ruling, reflecting how legal and political debates can push young people to seek help. A 171% rise was reported, which isn’t just a number: it’s staff answering more calls, more young people needing spaces, and greater pressure on funding and volunteers.</w:t>
      </w:r>
      <w:r/>
    </w:p>
    <w:p>
      <w:r/>
      <w:r>
        <w:t>That surge shows why awareness campaigns matter beyond headlines. They highlight service gaps and can help charities argue for more resources. If you’re an employer, educator or councillor, this is a clear prompt to consider local provision and training.</w:t>
      </w:r>
      <w:r/>
    </w:p>
    <w:p>
      <w:pPr>
        <w:pStyle w:val="Heading2"/>
      </w:pPr>
      <w:r>
        <w:t>How to support or get involved , practical next steps</w:t>
      </w:r>
      <w:r/>
    </w:p>
    <w:p>
      <w:r/>
      <w:r>
        <w:t>If you want to back the campaign, sharing the film or following The Proud Trust on social channels is an easy start. Beyond that, support can mean volunteering, donating to local youth services, or asking schools about inclusive policies and staff training.</w:t>
      </w:r>
      <w:r/>
    </w:p>
    <w:p>
      <w:r/>
      <w:r>
        <w:t>For families, reach out to local support groups and consider family sessions that teach acceptance and communication. For professionals, look for The Proud Trust’s training offers , better-informed adults reduce harm and change culture over time.</w:t>
      </w:r>
      <w:r/>
    </w:p>
    <w:p>
      <w:r/>
      <w:r>
        <w:t>It's a small change that can make every young person feel safer and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2">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1">
        <w:r>
          <w:rPr>
            <w:color w:val="0000EE"/>
            <w:u w:val="single"/>
          </w:rPr>
          <w:t>[6]</w:t>
        </w:r>
      </w:hyperlink>
      <w:r>
        <w:t xml:space="preserve">- Paragraph 5: </w:t>
      </w:r>
      <w:hyperlink r:id="rId12">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https://www.theboltonnews.co.uk/news/26476744.bolton-stars-back-campaign-supporting-lgbtq-young-people/?ref=rss</w:t>
        </w:r>
      </w:hyperlink>
      <w:r>
        <w:t xml:space="preserve"> - Please view link - unable to able to access data</w:t>
      </w:r>
      <w:r/>
    </w:p>
    <w:p>
      <w:pPr>
        <w:pStyle w:val="ListNumber"/>
        <w:spacing w:line="240" w:lineRule="auto"/>
        <w:ind w:left="720"/>
      </w:pPr>
      <w:r/>
      <w:hyperlink r:id="rId12">
        <w:r>
          <w:rPr>
            <w:color w:val="0000EE"/>
            <w:u w:val="single"/>
          </w:rPr>
          <w:t>https://www.theproudtrust.org/support-us/pride-365/</w:t>
        </w:r>
      </w:hyperlink>
      <w:r>
        <w:t xml:space="preserve"> - The Proud Trust's #DeserveBetter campaign aims to provide life-changing support for LGBTQ+ young people, highlighting the challenges they face and calling for greater understanding, safer spaces, and better support. The campaign is part of their Pride 365 initiative, emphasizing the need for support throughout the year, not just during Pride season. The charity offers various services, including youth groups, mentoring, education programs, and operates The Proud Place, a purpose-built LGBTQ+ community centre in Manchester. Donations to the campaign help sustain these vital services.</w:t>
      </w:r>
      <w:r/>
    </w:p>
    <w:p>
      <w:pPr>
        <w:pStyle w:val="ListNumber"/>
        <w:spacing w:line="240" w:lineRule="auto"/>
        <w:ind w:left="720"/>
      </w:pPr>
      <w:r/>
      <w:hyperlink r:id="rId13">
        <w:r>
          <w:rPr>
            <w:color w:val="0000EE"/>
            <w:u w:val="single"/>
          </w:rPr>
          <w:t>https://www.thecanary.co/uk/news/2026/07/13/lgbtq-proud-trust/</w:t>
        </w:r>
      </w:hyperlink>
      <w:r>
        <w:t xml:space="preserve"> - Following a 171% increase in referrals after the Supreme Court ruling in For Women Scotland Ltd v The Scottish Ministers, The Proud Trust launched the #DeserveBetter campaign. This initiative highlights the challenges LGBTQ+ young people face and calls for greater understanding, safer spaces, and better support. The campaign features a film with 30 celebrities and allies, including Dannii Minogue, Sir Stephen Fry, and Dame Kelly Holmes, aiming to raise awareness and support for LGBTQ+ youth across the UK.</w:t>
      </w:r>
      <w:r/>
    </w:p>
    <w:p>
      <w:pPr>
        <w:pStyle w:val="ListNumber"/>
        <w:spacing w:line="240" w:lineRule="auto"/>
        <w:ind w:left="720"/>
      </w:pPr>
      <w:r/>
      <w:hyperlink r:id="rId10">
        <w:r>
          <w:rPr>
            <w:color w:val="0000EE"/>
            <w:u w:val="single"/>
          </w:rPr>
          <w:t>https://www.asatunews.co.id/en/lgbtq-celebrities-support-deservebetter</w:t>
        </w:r>
      </w:hyperlink>
      <w:r>
        <w:t xml:space="preserve"> - Thirty LGBTQ+ celebrities and prominent allies have united with The Proud Trust to launch the #DeserveBetter campaign, aimed at improving support, safety, and acceptance for LGBTQ+ young people in the UK. The campaign features a new film and includes figures from music, television, comedy, sport, and literature, such as Dannii Minogue, Sir Stephen Fry, Dame Kelly Holmes, and Danny Beard. The Proud Trust operates The Proud Place in Manchester, one of Europe’s few purpose-built LGBTQ+ centers, and supports thousands of LGBTQ+ youth annually through various programs.</w:t>
      </w:r>
      <w:r/>
    </w:p>
    <w:p>
      <w:pPr>
        <w:pStyle w:val="ListNumber"/>
        <w:spacing w:line="240" w:lineRule="auto"/>
        <w:ind w:left="720"/>
      </w:pPr>
      <w:r/>
      <w:hyperlink r:id="rId14">
        <w:r>
          <w:rPr>
            <w:color w:val="0000EE"/>
            <w:u w:val="single"/>
          </w:rPr>
          <w:t>https://ethicalmarketingnews.com/the-proud-trust-partners-with-the-prominence-collective-to-launch-lgbtq-youth-campaign</w:t>
        </w:r>
      </w:hyperlink>
      <w:r>
        <w:t xml:space="preserve"> - The Proud Trust has partnered with The Prominence Collective to launch the #DeserveBetter campaign after referrals to the charity increased by 171% following the Supreme Court ruling in For Women Scotland Ltd v The Scottish Ministers. The national awareness campaign aims to highlight the challenges LGBTQ+ young people continue to face while calling for greater understanding, safer spaces, and better support across the UK. The campaign combines strategic communications, national media engagement, and creative collaborations to bring LGBTQ+ young people’s experiences to wider audiences.</w:t>
      </w:r>
      <w:r/>
    </w:p>
    <w:p>
      <w:pPr>
        <w:pStyle w:val="ListNumber"/>
        <w:spacing w:line="240" w:lineRule="auto"/>
        <w:ind w:left="720"/>
      </w:pPr>
      <w:r/>
      <w:hyperlink r:id="rId11">
        <w:r>
          <w:rPr>
            <w:color w:val="0000EE"/>
            <w:u w:val="single"/>
          </w:rPr>
          <w:t>https://aboutmanchester.co.uk/manchester-lgbtq-charity-launches-deservebetter-campaign/</w:t>
        </w:r>
      </w:hyperlink>
      <w:r>
        <w:t xml:space="preserve"> - The Proud Trust, Manchester’s leading LGBTQ+ youth charity, has launched the #DeserveBetter campaign, calling for greater understanding, safer spaces, and better support for LGBTQ+ young people throughout the year. The campaign comes as national research continues to paint a stark picture of the challenges many LGBTQ+ young people face. Nearly half of LGBTQ+ pupils experience bullying because of who they are, almost six in ten have seriously considered suicide, while almost a quarter may never complete secondary school, twice the national average.</w:t>
      </w:r>
      <w:r/>
    </w:p>
    <w:p>
      <w:pPr>
        <w:pStyle w:val="ListNumber"/>
        <w:spacing w:line="240" w:lineRule="auto"/>
        <w:ind w:left="720"/>
      </w:pPr>
      <w:r/>
      <w:hyperlink r:id="rId15">
        <w:r>
          <w:rPr>
            <w:color w:val="0000EE"/>
            <w:u w:val="single"/>
          </w:rPr>
          <w:t>https://manchester-tv.co.uk/171-surge-in-referrals-prompts-manchester-lgbtq-youth-charity-to-launch-deservebetter-campaign/</w:t>
        </w:r>
      </w:hyperlink>
      <w:r>
        <w:t xml:space="preserve"> - Referrals to Manchester LGBTQ+ youth charity The Proud Trust increased by 171% following the Supreme Court ruling in For Women Scotland Ltd v The Scottish Ministers, prompting the charity to launch a major new campaign highlighting the challenges LGBTQ+ young people continue to face and calling for greater understanding, safer spaces, and better support. The Proud Trust, Manchester’s leading LGBTQ+ youth charity, has launched the #DeserveBetter campaign, a new initiative calling for greater understanding, safer spaces, and better support for LGBTQ+ young people throughout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boltonnews.co.uk/news/26476744.bolton-stars-back-campaign-supporting-lgbtq-young-people/?ref=rss" TargetMode="External"/><Relationship Id="rId10" Type="http://schemas.openxmlformats.org/officeDocument/2006/relationships/hyperlink" Target="https://www.asatunews.co.id/en/lgbtq-celebrities-support-deservebetter" TargetMode="External"/><Relationship Id="rId11" Type="http://schemas.openxmlformats.org/officeDocument/2006/relationships/hyperlink" Target="https://aboutmanchester.co.uk/manchester-lgbtq-charity-launches-deservebetter-campaign/" TargetMode="External"/><Relationship Id="rId12" Type="http://schemas.openxmlformats.org/officeDocument/2006/relationships/hyperlink" Target="https://www.theproudtrust.org/support-us/pride-365/" TargetMode="External"/><Relationship Id="rId13" Type="http://schemas.openxmlformats.org/officeDocument/2006/relationships/hyperlink" Target="https://www.thecanary.co/uk/news/2026/07/13/lgbtq-proud-trust/" TargetMode="External"/><Relationship Id="rId14" Type="http://schemas.openxmlformats.org/officeDocument/2006/relationships/hyperlink" Target="https://ethicalmarketingnews.com/the-proud-trust-partners-with-the-prominence-collective-to-launch-lgbtq-youth-campaign" TargetMode="External"/><Relationship Id="rId15" Type="http://schemas.openxmlformats.org/officeDocument/2006/relationships/hyperlink" Target="https://manchester-tv.co.uk/171-surge-in-referrals-prompts-manchester-lgbtq-youth-charity-to-launch-deservebetter-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