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Respond When Pauline Hanson Dominates the Headlines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the outrage returns on a loop? Pauline Hanson’s latest comments about Mardi Gras and keeping sexuality “behind closed doors” have reignited old fights, and Australians are asking who wins when controversy gets the airtime. Here’s why the spikes matter, what history tells us, and practical steps you can take now.</w:t>
      </w:r>
      <w:r/>
    </w:p>
    <w:p>
      <w:r/>
      <w:r>
        <w:t>Essential Takeaways</w:t>
      </w:r>
      <w:r/>
      <w:r/>
    </w:p>
    <w:p>
      <w:pPr>
        <w:pStyle w:val="ListBullet"/>
        <w:spacing w:line="240" w:lineRule="auto"/>
        <w:ind w:left="720"/>
      </w:pPr>
      <w:r/>
      <w:r>
        <w:rPr>
          <w:b/>
        </w:rPr>
        <w:t>Familiar rhetoric:</w:t>
      </w:r>
      <w:r>
        <w:t xml:space="preserve"> Hanson repeated objections to Mardi Gras and public queer visibility, arguing sexuality should stay private. She’s used similar lines for decades. </w:t>
      </w:r>
      <w:r/>
    </w:p>
    <w:p>
      <w:pPr>
        <w:pStyle w:val="ListBullet"/>
        <w:spacing w:line="240" w:lineRule="auto"/>
        <w:ind w:left="720"/>
      </w:pPr>
      <w:r/>
      <w:r>
        <w:rPr>
          <w:b/>
        </w:rPr>
        <w:t>Attention spikes:</w:t>
      </w:r>
      <w:r>
        <w:t xml:space="preserve"> Online search data shows Hanson’s public profile surges around controversy, then falls back , she rarely sustains steady attention. </w:t>
      </w:r>
      <w:r/>
    </w:p>
    <w:p>
      <w:pPr>
        <w:pStyle w:val="ListBullet"/>
        <w:spacing w:line="240" w:lineRule="auto"/>
        <w:ind w:left="720"/>
      </w:pPr>
      <w:r/>
      <w:r>
        <w:rPr>
          <w:b/>
        </w:rPr>
        <w:t>Real harm:</w:t>
      </w:r>
      <w:r>
        <w:t xml:space="preserve"> Temporary headlines still cause real-world effects, especially for trans and gender-diverse people facing a hostile climate. </w:t>
      </w:r>
      <w:r/>
    </w:p>
    <w:p>
      <w:pPr>
        <w:pStyle w:val="ListBullet"/>
        <w:spacing w:line="240" w:lineRule="auto"/>
        <w:ind w:left="720"/>
      </w:pPr>
      <w:r/>
      <w:r>
        <w:rPr>
          <w:b/>
        </w:rPr>
        <w:t>What helps:</w:t>
      </w:r>
      <w:r>
        <w:t xml:space="preserve"> Community organising, voting, and supporting LGBTQIA+ groups are concrete, effective responses when rhetoric heats up. </w:t>
      </w:r>
      <w:r/>
    </w:p>
    <w:p>
      <w:pPr>
        <w:pStyle w:val="ListBullet"/>
        <w:spacing w:line="240" w:lineRule="auto"/>
        <w:ind w:left="720"/>
      </w:pPr>
      <w:r/>
      <w:r>
        <w:rPr>
          <w:b/>
        </w:rPr>
        <w:t>Culture endures:</w:t>
      </w:r>
      <w:r>
        <w:t xml:space="preserve"> Events like Mardi Gras remain culturally central despite repeated moral panics, showing progress persists even amid backlash.</w:t>
      </w:r>
      <w:r/>
      <w:r/>
    </w:p>
    <w:p>
      <w:pPr>
        <w:pStyle w:val="Heading2"/>
      </w:pPr>
      <w:r>
        <w:t>Why today’s uproar feels so familiar</w:t>
      </w:r>
      <w:r/>
    </w:p>
    <w:p>
      <w:r/>
      <w:r>
        <w:t>You’ve heard this script before: a public figure rails against queer visibility, headlines erupt, people respond, and a few weeks later the noise subsides. According to reporting, Hanson told News24 she still disliked the Mardi Gras and that sexualities should be kept “behind closed doors”, a line she’s trotted out repeatedly over the years. That tired refrain lands with a flat, predictable anger for many queer Australians, because it recalls decades of being told to hide. The emotional texture is the same: irritation, exhaustion, and a stubborn refusal to accept progress as inevitable.</w:t>
      </w:r>
      <w:r/>
    </w:p>
    <w:p>
      <w:pPr>
        <w:pStyle w:val="Heading2"/>
      </w:pPr>
      <w:r>
        <w:t>A history of recycled attacks, not new ideas</w:t>
      </w:r>
      <w:r/>
    </w:p>
    <w:p>
      <w:r/>
      <w:r>
        <w:t>Hanson’s criticisms aren’t new theatre; they’re a long-running play. Past interviews and parliamentary activity show a steady pattern , from opposing same-sex marriage and IVF access through to recent attacks on trans health, her messaging has shifted target rather than tone. As commentators have noted, this strategy boils down to picking a marginalised group and amplifying fear to dominate headlines. It’s useful to see her comments as part of a playbook rather than a novel argument , it helps strip away some of the aura and makes it easier to counter.</w:t>
      </w:r>
      <w:r/>
    </w:p>
    <w:p>
      <w:pPr>
        <w:pStyle w:val="Heading2"/>
      </w:pPr>
      <w:r>
        <w:t>The spike-and-fall pattern: attention, not permanence</w:t>
      </w:r>
      <w:r/>
    </w:p>
    <w:p>
      <w:r/>
      <w:r>
        <w:t>If you charted public interest in Hanson over two decades you’d see something like a heartbeat: long quiet stretches punctuated by towering spikes during controversies. That’s a reminder that headline dominance is often temporary. Still, temporary attention can have long tails: policy debates, increased harassment, and harmful narratives echoing through social media and newsrooms. So the takeaway isn’t complacency; it’s perspective. A surge is noisy and painful but not necessarily a sign that a person or party will permanently reshape public life.</w:t>
      </w:r>
      <w:r/>
    </w:p>
    <w:p>
      <w:pPr>
        <w:pStyle w:val="Heading2"/>
      </w:pPr>
      <w:r>
        <w:t>Why this matters for queer communities now</w:t>
      </w:r>
      <w:r/>
    </w:p>
    <w:p>
      <w:r/>
      <w:r>
        <w:t>Even if the public’s attention is fleeting, the consequences are immediate for those targeted. Recent critiques of trans equality have coincided with a tougher environment for trans and gender-diverse Australians, and rhetoric from prominent voices feeds into policy and social hostility. Meanwhile, big cultural moments like the Sydney Gay and Lesbian Mardi Gras continue to draw crowds and affirm community visibility, showing resilience in the face of repeated moral panics. That resilience didn’t arrive by accident , it’s the result of decades of organising, legal battles, protests and voting.</w:t>
      </w:r>
      <w:r/>
    </w:p>
    <w:p>
      <w:pPr>
        <w:pStyle w:val="Heading2"/>
      </w:pPr>
      <w:r>
        <w:t>What you can actually do today</w:t>
      </w:r>
      <w:r/>
    </w:p>
    <w:p>
      <w:r/>
      <w:r>
        <w:t>Getting mad is a good start; action is better. Look up who’s standing in your electorate and what they stand for, check enrolment and help others do the same, and back local LGBTQIA+ organisations that offer direct support and advocacy. Vote when it matters, volunteer if you can, and challenge misinformation in your circles. Small, practical steps shift the long-term balance much more than Twitter storms ever will. Progress has a boring, persistent quality: it gets built one conversation and one ballot at a time.</w:t>
      </w:r>
      <w:r/>
    </w:p>
    <w:p>
      <w:r/>
      <w:r>
        <w:t>It’s a small change that can make every public spike a little less damaging.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2">
        <w:r>
          <w:rPr>
            <w:color w:val="0000EE"/>
            <w:u w:val="single"/>
          </w:rPr>
          <w:t>[6]</w:t>
        </w:r>
      </w:hyperlink>
      <w:r>
        <w:t xml:space="preserve">- Paragraph 5: </w:t>
      </w:r>
      <w:hyperlink r:id="rId14">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https://www.starobserver.com.au/opinion/pauline-hanson-wants-lgbtqia-people-behind-closed-doors-history-shows-well-outlast-her/243408</w:t>
        </w:r>
      </w:hyperlink>
      <w:r>
        <w:t xml:space="preserve"> - Please view link - unable to able to access data</w:t>
      </w:r>
      <w:r/>
    </w:p>
    <w:p>
      <w:pPr>
        <w:pStyle w:val="ListNumber"/>
        <w:spacing w:line="240" w:lineRule="auto"/>
        <w:ind w:left="720"/>
      </w:pPr>
      <w:r/>
      <w:hyperlink r:id="rId10">
        <w:r>
          <w:rPr>
            <w:color w:val="0000EE"/>
            <w:u w:val="single"/>
          </w:rPr>
          <w:t>https://www.sbs.com.au/news/article/pauline-hanson-still-doesnt-like-mardi-gras-says-sexuality-should-be-behind-closed-doors/p6o9x70vb</w:t>
        </w:r>
      </w:hyperlink>
      <w:r>
        <w:t xml:space="preserve"> - In August 2026, Pauline Hanson reiterated her longstanding opposition to Sydney's Gay and Lesbian Mardi Gras, stating that she believes personal sexuality should remain 'behind closed doors'. Despite acknowledging the economic benefits of the event, she maintained her disapproval, emphasizing that it's a personal opinion and expressing no intention to attend the parade. This stance aligns with her previous comments from 1996, where she criticized the Mardi Gras for promoting what she considered 'not natural'.</w:t>
      </w:r>
      <w:r/>
    </w:p>
    <w:p>
      <w:pPr>
        <w:pStyle w:val="ListNumber"/>
        <w:spacing w:line="240" w:lineRule="auto"/>
        <w:ind w:left="720"/>
      </w:pPr>
      <w:r/>
      <w:hyperlink r:id="rId11">
        <w:r>
          <w:rPr>
            <w:color w:val="0000EE"/>
            <w:u w:val="single"/>
          </w:rPr>
          <w:t>https://canberradaily.com.au/i-still-dont-like-it-hanson-on-gay-pride-parade/</w:t>
        </w:r>
      </w:hyperlink>
      <w:r>
        <w:t xml:space="preserve"> - Pauline Hanson has reaffirmed her criticism of Sydney's Gay and Lesbian Mardi Gras, stating she still doesn't like it and believes personal sexuality should be kept 'behind closed doors'. This follows her infamous 1996 remark where she expressed disapproval of the parade, calling it 'not natural'. Despite acknowledging the event's economic benefits, Hanson maintains her personal opposition to the Mardi Gras.</w:t>
      </w:r>
      <w:r/>
    </w:p>
    <w:p>
      <w:pPr>
        <w:pStyle w:val="ListNumber"/>
        <w:spacing w:line="240" w:lineRule="auto"/>
        <w:ind w:left="720"/>
      </w:pPr>
      <w:r/>
      <w:hyperlink r:id="rId15">
        <w:r>
          <w:rPr>
            <w:color w:val="0000EE"/>
            <w:u w:val="single"/>
          </w:rPr>
          <w:t>https://www.aap.com.au/factcheck/no-hanson-has-not-called-for-apple-remove-lgbtqi-apps/</w:t>
        </w:r>
      </w:hyperlink>
      <w:r>
        <w:t xml:space="preserve"> - In December 2025, false claims circulated on social media alleging that Pauline Hanson had demanded Apple remove LGBTQI apps from its App Store. AAP FactCheck investigated and found these claims to be unfounded, confirming that Hanson had made no such demands. The misinformation appeared to be fabricated to attract attention to a third-party website, highlighting the importance of verifying information before sharing it.</w:t>
      </w:r>
      <w:r/>
    </w:p>
    <w:p>
      <w:pPr>
        <w:pStyle w:val="ListNumber"/>
        <w:spacing w:line="240" w:lineRule="auto"/>
        <w:ind w:left="720"/>
      </w:pPr>
      <w:r/>
      <w:hyperlink r:id="rId14">
        <w:r>
          <w:rPr>
            <w:color w:val="0000EE"/>
            <w:u w:val="single"/>
          </w:rPr>
          <w:t>https://www.abc.net.au/news/2026-02-28/sydney-gay-and-lesbian-mardi-gras-2026-oxford-street/106386128</w:t>
        </w:r>
      </w:hyperlink>
      <w:r>
        <w:t xml:space="preserve"> - The 2026 Sydney Gay and Lesbian Mardi Gras Parade attracted thousands of participants and spectators, with over 150 floats and 9,000 marchers. The event featured vibrant displays of glitter, sequins, and political statements, underscoring the ongoing advocacy for LGBTQIA+ rights. The parade's route along Oxford Street was marked by diverse groups, including the Order of Perpetual Indulgence, who used their march to denounce right-wing groups, emphasizing the parade's role in both celebration and political activism.</w:t>
      </w:r>
      <w:r/>
    </w:p>
    <w:p>
      <w:pPr>
        <w:pStyle w:val="ListNumber"/>
        <w:spacing w:line="240" w:lineRule="auto"/>
        <w:ind w:left="720"/>
      </w:pPr>
      <w:r/>
      <w:hyperlink r:id="rId12">
        <w:r>
          <w:rPr>
            <w:color w:val="0000EE"/>
            <w:u w:val="single"/>
          </w:rPr>
          <w:t>https://www.theguardian.com/australia-news/2026/jun/18/pauline-hansons-speech-shameful-and-echoed-rubbish-from-rightwing-figures-in-uk-and-us-critics-say-ntwnfb</w:t>
        </w:r>
      </w:hyperlink>
      <w:r>
        <w:t xml:space="preserve"> - In June 2026, Pauline Hanson's speech at the National Press Club was widely condemned by advocacy groups and political figures. Critics accused her of using 'hatred for political gain' and echoing 'rubbish' from right-wing figures in the UK and US. Hanson claimed that transgender ideology had infiltrated various regulatory authorities and likened trans awareness to militant Islam. These remarks were met with strong criticism, highlighting concerns over the impact of such rhetoric on the LGBTQIA+ community.</w:t>
      </w:r>
      <w:r/>
    </w:p>
    <w:p>
      <w:pPr>
        <w:pStyle w:val="ListNumber"/>
        <w:spacing w:line="240" w:lineRule="auto"/>
        <w:ind w:left="720"/>
      </w:pPr>
      <w:r/>
      <w:hyperlink r:id="rId13">
        <w:r>
          <w:rPr>
            <w:color w:val="0000EE"/>
            <w:u w:val="single"/>
          </w:rPr>
          <w:t>https://archives.cityofsydney.nsw.gov.au/nodes/view/1938962</w:t>
        </w:r>
      </w:hyperlink>
      <w:r>
        <w:t xml:space="preserve"> - A 2015 photograph from the Sydney Gay and Lesbian Mardi Gras depicts a float featuring hot chip hats and an effigy of Pauline Hanson. The image captures the community's response to Hanson's controversial views, highlighting the Mardi Gras as a platform for political expression and social commentary. The float serves as a satirical commentary on Hanson's positions, reflecting the event's tradition of using humour to address societal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opinion/pauline-hanson-wants-lgbtqia-people-behind-closed-doors-history-shows-well-outlast-her/243408" TargetMode="External"/><Relationship Id="rId10" Type="http://schemas.openxmlformats.org/officeDocument/2006/relationships/hyperlink" Target="https://www.sbs.com.au/news/article/pauline-hanson-still-doesnt-like-mardi-gras-says-sexuality-should-be-behind-closed-doors/p6o9x70vb" TargetMode="External"/><Relationship Id="rId11" Type="http://schemas.openxmlformats.org/officeDocument/2006/relationships/hyperlink" Target="https://canberradaily.com.au/i-still-dont-like-it-hanson-on-gay-pride-parade/" TargetMode="External"/><Relationship Id="rId12" Type="http://schemas.openxmlformats.org/officeDocument/2006/relationships/hyperlink" Target="https://www.theguardian.com/australia-news/2026/jun/18/pauline-hansons-speech-shameful-and-echoed-rubbish-from-rightwing-figures-in-uk-and-us-critics-say-ntwnfb" TargetMode="External"/><Relationship Id="rId13" Type="http://schemas.openxmlformats.org/officeDocument/2006/relationships/hyperlink" Target="https://archives.cityofsydney.nsw.gov.au/nodes/view/1938962" TargetMode="External"/><Relationship Id="rId14" Type="http://schemas.openxmlformats.org/officeDocument/2006/relationships/hyperlink" Target="https://www.abc.net.au/news/2026-02-28/sydney-gay-and-lesbian-mardi-gras-2026-oxford-street/106386128" TargetMode="External"/><Relationship Id="rId15" Type="http://schemas.openxmlformats.org/officeDocument/2006/relationships/hyperlink" Target="https://www.aap.com.au/factcheck/no-hanson-has-not-called-for-apple-remove-lgbtqi-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