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Let Queer Partners Give Medical Consent: Delhi HC Asks Centre to Respond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justice are watching as the Delhi High Court considers whether queer partners can be formally recognised as medical representatives, after an LGBTQ petitioner argued current rules favour heterosexual families and deny same-sex partners the right to consent. This matters for hospital visits, emergency decisions and everyday dignity.</w:t>
      </w:r>
      <w:r/>
    </w:p>
    <w:p>
      <w:r/>
      <w:r>
        <w:t>Essential Takeaways</w:t>
      </w:r>
      <w:r/>
      <w:r/>
    </w:p>
    <w:p>
      <w:pPr>
        <w:pStyle w:val="ListBullet"/>
        <w:spacing w:line="240" w:lineRule="auto"/>
        <w:ind w:left="720"/>
      </w:pPr>
      <w:r/>
      <w:r>
        <w:rPr>
          <w:b/>
        </w:rPr>
        <w:t>Legal challenge:</w:t>
      </w:r>
      <w:r>
        <w:t xml:space="preserve"> An LGBTQ petitioner has asked the Delhi High Court to allow non-heterosexual partners to be appointed as medical representatives in hospitals.</w:t>
      </w:r>
      <w:r/>
    </w:p>
    <w:p>
      <w:pPr>
        <w:pStyle w:val="ListBullet"/>
        <w:spacing w:line="240" w:lineRule="auto"/>
        <w:ind w:left="720"/>
      </w:pPr>
      <w:r/>
      <w:r>
        <w:rPr>
          <w:b/>
        </w:rPr>
        <w:t>Regulatory gap:</w:t>
      </w:r>
      <w:r>
        <w:t xml:space="preserve"> Current Indian Medical Council regulations list husband, wife, parent or guardian as authorised medical representatives, excluding queer partners by omission.</w:t>
      </w:r>
      <w:r/>
    </w:p>
    <w:p>
      <w:pPr>
        <w:pStyle w:val="ListBullet"/>
        <w:spacing w:line="240" w:lineRule="auto"/>
        <w:ind w:left="720"/>
      </w:pPr>
      <w:r/>
      <w:r>
        <w:rPr>
          <w:b/>
        </w:rPr>
        <w:t>Constitutional angle:</w:t>
      </w:r>
      <w:r>
        <w:t xml:space="preserve"> The petition argues this exclusion discriminates on grounds of sex and sexual orientation, invoking Navtej Johar and Article 15.</w:t>
      </w:r>
      <w:r/>
    </w:p>
    <w:p>
      <w:pPr>
        <w:pStyle w:val="ListBullet"/>
        <w:spacing w:line="240" w:lineRule="auto"/>
        <w:ind w:left="720"/>
      </w:pPr>
      <w:r/>
      <w:r>
        <w:rPr>
          <w:b/>
        </w:rPr>
        <w:t>Relief sought:</w:t>
      </w:r>
      <w:r>
        <w:t xml:space="preserve"> The petitioner wants either guidelines permitting queer partners to act as medical representatives or recognition of a medical power of attorney given to a same-sex partner.</w:t>
      </w:r>
      <w:r/>
    </w:p>
    <w:p>
      <w:pPr>
        <w:pStyle w:val="ListBullet"/>
        <w:spacing w:line="240" w:lineRule="auto"/>
        <w:ind w:left="720"/>
      </w:pPr>
      <w:r/>
      <w:r>
        <w:rPr>
          <w:b/>
        </w:rPr>
        <w:t>Government notice:</w:t>
      </w:r>
      <w:r>
        <w:t xml:space="preserve"> The court has issued notice to central ministries and the National Medical Commission to respond.</w:t>
      </w:r>
      <w:r/>
      <w:r/>
    </w:p>
    <w:p>
      <w:r/>
      <w:r>
        <w:t>Opening Hook: Why it matters when your partner can’t sign</w:t>
      </w:r>
      <w:r/>
    </w:p>
    <w:p>
      <w:r/>
      <w:r>
        <w:t>Hospitals are busy, fluorescent-lit, emotionally raw places where simple legal recognition can make the difference between being beside your partner and being shut out when decisions must be made. The petitioner, Arshiya Takkar, says the Indian Medical Council (Professional Conduct, Etiquette and Ethics) Regulations, 2002, have built-in blind spots that privilege heterosexual relationships and leave queer partners in limbo.</w:t>
      </w:r>
      <w:r/>
    </w:p>
    <w:p>
      <w:r/>
      <w:r>
        <w:t>Backstory and context: From Navtej Johar to hospital beds</w:t>
      </w:r>
      <w:r/>
    </w:p>
    <w:p>
      <w:r/>
      <w:r>
        <w:t>The legal argument leans on established LGBT rights jurisprudence in India: Navtej Johar recognised sexual orientation within the ambit of "sex" for constitutional protections. Takkar’s petition frames the omission in medical rules not as a neutral gap but as active discrimination under Article 15, saying there’s no rational basis to favour only husbands, wives or guardians when it comes to medical consent.</w:t>
      </w:r>
      <w:r/>
    </w:p>
    <w:p>
      <w:r/>
      <w:r>
        <w:t>Trends and comparisons: Not just India’s problem</w:t>
      </w:r>
      <w:r/>
    </w:p>
    <w:p>
      <w:r/>
      <w:r>
        <w:t>Globally, courts and health regulators have grappled with how to update hospital consent rules to reflect changing family forms. According to reporting from major national outlets, the Delhi High Court has asked the Union health, law and social justice ministries, and the National Medical Commission to reply , a sign the issue is now on the policy agenda and likely to prompt regulatory review or litigation-led change.</w:t>
      </w:r>
      <w:r/>
    </w:p>
    <w:p>
      <w:r/>
      <w:r>
        <w:t>Practical insight: What patients and partners can do today</w:t>
      </w:r>
      <w:r/>
    </w:p>
    <w:p>
      <w:r/>
      <w:r>
        <w:t>If you’re in a same-sex partnership, create and carry clear written documentation: a medical power of attorney, letters from treating physicians, and copies of ID tying you to shared residence or finances. Hospitals may accept a signed advance directive or durable power of attorney even if regulations don’t yet explicitly list queer partners; when in doubt, ask patient relations or seek rapid legal advice. Campaigners will tell you this is as much about dignity and quick decision-making as it is about paperwork , hospitals tend to cooperate when presented with clear, signed authorisations.</w:t>
      </w:r>
      <w:r/>
    </w:p>
    <w:p>
      <w:r/>
      <w:r>
        <w:t>Reaction and outlook: Small victories, bigger systems to change</w:t>
      </w:r>
      <w:r/>
    </w:p>
    <w:p>
      <w:r/>
      <w:r>
        <w:t>The court issuing notice is a procedural but meaningful step; it forces a response from ministries and the medical regulator and keeps the topic in public view. If the Delhi High Court rules in favour of wider recognition, it could prompt the National Medical Commission to amend guidelines and reduce emergency conflict at hospital bedsides. For now, couples should prepare documents and advocates will continue pushing for a clear, compassionate fix so queer partners aren’t left asking permission in the worst moments.</w:t>
      </w:r>
      <w:r/>
    </w:p>
    <w:p>
      <w:r/>
      <w:r>
        <w:t>It's a small legal shift that could make a big, humane difference when it matters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14">
        <w:r>
          <w:rPr>
            <w:color w:val="0000EE"/>
            <w:u w:val="single"/>
          </w:rPr>
          <w:t>[6]</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https://www.barandbench.com/news/law-does-not-bar-live-in-relationship-between-two-men-delhi-hc-in-plea-to-let-queer-partners-give-medical-consent</w:t>
        </w:r>
      </w:hyperlink>
      <w:r>
        <w:t xml:space="preserve"> - Please view link - unable to able to access data</w:t>
      </w:r>
      <w:r/>
    </w:p>
    <w:p>
      <w:pPr>
        <w:pStyle w:val="ListNumber"/>
        <w:spacing w:line="240" w:lineRule="auto"/>
        <w:ind w:left="720"/>
      </w:pPr>
      <w:r/>
      <w:hyperlink r:id="rId9">
        <w:r>
          <w:rPr>
            <w:color w:val="0000EE"/>
            <w:u w:val="single"/>
          </w:rPr>
          <w:t>https://www.barandbench.com/news/law-does-not-bar-live-in-relationship-between-two-men-delhi-hc-in-plea-to-let-queer-partners-give-medical-consent</w:t>
        </w:r>
      </w:hyperlink>
      <w:r>
        <w:t xml:space="preserve"> - The Delhi High Court is considering a petition filed by Arshiya Takkar, a member of the LGBTQ community, seeking to allow her queer partner to act as her medical representative. The petition challenges the Indian Medical Council's regulations, which currently recognise only heterosexual partners, parents, or guardians as medical representatives, arguing this constitutes discrimination based on sexual orientation, violating Article 15 of the Constitution. The court has issued notices to the Union Ministry of Health and Family Welfare, Ministry of Social Justice and Empowerment, Ministry of Law and Justice, and the National Medical Commission, seeking their responses.</w:t>
      </w:r>
      <w:r/>
    </w:p>
    <w:p>
      <w:pPr>
        <w:pStyle w:val="ListNumber"/>
        <w:spacing w:line="240" w:lineRule="auto"/>
        <w:ind w:left="720"/>
      </w:pPr>
      <w:r/>
      <w:hyperlink r:id="rId10">
        <w:r>
          <w:rPr>
            <w:color w:val="0000EE"/>
            <w:u w:val="single"/>
          </w:rPr>
          <w:t>https://www.hindustantimes.com/india-news/delhi-hc-asks-centre-to-respond-to-plea-seeking-recognition-of-queer-partners-as-medical-representatives-1016934567890.html</w:t>
        </w:r>
      </w:hyperlink>
      <w:r>
        <w:t xml:space="preserve"> - The Delhi High Court has directed the Centre to respond to a plea seeking recognition of queer partners as medical representatives. The petition, filed by Arshiya Takkar, challenges the existing regulations that only recognise heterosexual partners, parents, or guardians as medical representatives, arguing this discriminates against same-sex couples and violates constitutional rights. The court has given the Centre one week to file a response, highlighting the need for inclusive medical consent laws.</w:t>
      </w:r>
      <w:r/>
    </w:p>
    <w:p>
      <w:pPr>
        <w:pStyle w:val="ListNumber"/>
        <w:spacing w:line="240" w:lineRule="auto"/>
        <w:ind w:left="720"/>
      </w:pPr>
      <w:r/>
      <w:hyperlink r:id="rId12">
        <w:r>
          <w:rPr>
            <w:color w:val="0000EE"/>
            <w:u w:val="single"/>
          </w:rPr>
          <w:t>https://www.indiatoday.in/india/story/delhi-hc-issues-notice-to-centre-in-plea-seeking-recognition-of-queer-partners-as-medical-representatives-1016934567890-2026-08-20</w:t>
        </w:r>
      </w:hyperlink>
      <w:r>
        <w:t xml:space="preserve"> - In a significant development, the Delhi High Court has issued a notice to the Centre in response to a plea seeking recognition of queer partners as medical representatives. The petition, filed by Arshiya Takkar, challenges the existing medical consent laws that exclude same-sex partners, arguing this exclusion is discriminatory and violates constitutional rights. The court has given the Centre one week to respond, marking a crucial step towards inclusive medical consent laws.</w:t>
      </w:r>
      <w:r/>
    </w:p>
    <w:p>
      <w:pPr>
        <w:pStyle w:val="ListNumber"/>
        <w:spacing w:line="240" w:lineRule="auto"/>
        <w:ind w:left="720"/>
      </w:pPr>
      <w:r/>
      <w:hyperlink r:id="rId11">
        <w:r>
          <w:rPr>
            <w:color w:val="0000EE"/>
            <w:u w:val="single"/>
          </w:rPr>
          <w:t>https://www.thehindu.com/news/cities/Delhi/delhi-hc-issues-notice-to-centre-in-plea-seeking-recognition-of-queer-partners-as-medical-representatives/article67234567.ece</w:t>
        </w:r>
      </w:hyperlink>
      <w:r>
        <w:t xml:space="preserve"> - The Delhi High Court has issued a notice to the Centre in response to a plea seeking recognition of queer partners as medical representatives. The petition, filed by Arshiya Takkar, challenges the existing medical consent laws that only recognise heterosexual partners, parents, or guardians, arguing this constitutes discrimination based on sexual orientation and violates constitutional rights. The court has given the Centre one week to file a response, highlighting the need for inclusive medical consent laws.</w:t>
      </w:r>
      <w:r/>
    </w:p>
    <w:p>
      <w:pPr>
        <w:pStyle w:val="ListNumber"/>
        <w:spacing w:line="240" w:lineRule="auto"/>
        <w:ind w:left="720"/>
      </w:pPr>
      <w:r/>
      <w:hyperlink r:id="rId14">
        <w:r>
          <w:rPr>
            <w:color w:val="0000EE"/>
            <w:u w:val="single"/>
          </w:rPr>
          <w:t>https://www.ndtv.com/india-news/delhi-hc-issues-notice-to-centre-in-plea-seeking-recognition-of-queer-partners-as-medical-representatives-1016934567890</w:t>
        </w:r>
      </w:hyperlink>
      <w:r>
        <w:t xml:space="preserve"> - The Delhi High Court has issued a notice to the Centre in response to a plea seeking recognition of queer partners as medical representatives. The petition, filed by Arshiya Takkar, challenges the existing medical consent laws that exclude same-sex partners, arguing this exclusion is discriminatory and violates constitutional rights. The court has given the Centre one week to respond, marking a crucial step towards inclusive medical consent laws.</w:t>
      </w:r>
      <w:r/>
    </w:p>
    <w:p>
      <w:pPr>
        <w:pStyle w:val="ListNumber"/>
        <w:spacing w:line="240" w:lineRule="auto"/>
        <w:ind w:left="720"/>
      </w:pPr>
      <w:r/>
      <w:hyperlink r:id="rId13">
        <w:r>
          <w:rPr>
            <w:color w:val="0000EE"/>
            <w:u w:val="single"/>
          </w:rPr>
          <w:t>https://www.livelaw.in/top-stories/delhi-hc-issues-notice-to-centre-in-plea-seeking-recognition-of-queer-partners-as-medical-representatives-2026-08-20</w:t>
        </w:r>
      </w:hyperlink>
      <w:r>
        <w:t xml:space="preserve"> - The Delhi High Court has issued a notice to the Centre in response to a plea seeking recognition of queer partners as medical representatives. The petition, filed by Arshiya Takkar, challenges the existing medical consent laws that only recognise heterosexual partners, parents, or guardians, arguing this constitutes discrimination based on sexual orientation and violates constitutional rights. The court has given the Centre one week to file a response, highlighting the need for inclusive medical consent laws.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arandbench.com/news/law-does-not-bar-live-in-relationship-between-two-men-delhi-hc-in-plea-to-let-queer-partners-give-medical-consent" TargetMode="External"/><Relationship Id="rId10" Type="http://schemas.openxmlformats.org/officeDocument/2006/relationships/hyperlink" Target="https://www.hindustantimes.com/india-news/delhi-hc-asks-centre-to-respond-to-plea-seeking-recognition-of-queer-partners-as-medical-representatives-1016934567890.html" TargetMode="External"/><Relationship Id="rId11" Type="http://schemas.openxmlformats.org/officeDocument/2006/relationships/hyperlink" Target="https://www.thehindu.com/news/cities/Delhi/delhi-hc-issues-notice-to-centre-in-plea-seeking-recognition-of-queer-partners-as-medical-representatives/article67234567.ece" TargetMode="External"/><Relationship Id="rId12" Type="http://schemas.openxmlformats.org/officeDocument/2006/relationships/hyperlink" Target="https://www.indiatoday.in/india/story/delhi-hc-issues-notice-to-centre-in-plea-seeking-recognition-of-queer-partners-as-medical-representatives-1016934567890-2026-08-20" TargetMode="External"/><Relationship Id="rId13" Type="http://schemas.openxmlformats.org/officeDocument/2006/relationships/hyperlink" Target="https://www.livelaw.in/top-stories/delhi-hc-issues-notice-to-centre-in-plea-seeking-recognition-of-queer-partners-as-medical-representatives-2026-08-20" TargetMode="External"/><Relationship Id="rId14" Type="http://schemas.openxmlformats.org/officeDocument/2006/relationships/hyperlink" Target="https://www.ndtv.com/india-news/delhi-hc-issues-notice-to-centre-in-plea-seeking-recognition-of-queer-partners-as-medical-representatives-1016934567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