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Hollywood Inclusion Report 2025: Why On‑Screen Diversity Stalled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viewers and industry insiders are watching as a new report finds Hollywood’s top films still lag on diversity, who’s seen, who’s heard and who’s hired. The USC Annenberg study shows women, LGBTQ people, disabled characters and people of colour remain underrepresented in the 100 biggest movies of 2025, and that hiring is central to change.</w:t>
      </w:r>
      <w:r/>
    </w:p>
    <w:p>
      <w:r/>
      <w:r>
        <w:t>Essential Takeaways</w:t>
      </w:r>
      <w:r/>
      <w:r/>
    </w:p>
    <w:p>
      <w:pPr>
        <w:pStyle w:val="ListBullet"/>
        <w:spacing w:line="240" w:lineRule="auto"/>
        <w:ind w:left="720"/>
      </w:pPr>
      <w:r/>
      <w:r>
        <w:rPr>
          <w:b/>
        </w:rPr>
        <w:t>Women on screen:</w:t>
      </w:r>
      <w:r>
        <w:t xml:space="preserve"> Only about one‑third of speaking characters were female, a figure little changed since 2007 and down from 2024’s gains. </w:t>
      </w:r>
      <w:r/>
    </w:p>
    <w:p>
      <w:pPr>
        <w:pStyle w:val="ListBullet"/>
        <w:spacing w:line="240" w:lineRule="auto"/>
        <w:ind w:left="720"/>
      </w:pPr>
      <w:r/>
      <w:r>
        <w:rPr>
          <w:b/>
        </w:rPr>
        <w:t>Women behind the camera:</w:t>
      </w:r>
      <w:r>
        <w:t xml:space="preserve"> Directors and screenwriters remain male‑dominated; women made up roughly 8% of directors and 16% of credited writers. </w:t>
      </w:r>
      <w:r/>
    </w:p>
    <w:p>
      <w:pPr>
        <w:pStyle w:val="ListBullet"/>
        <w:spacing w:line="240" w:lineRule="auto"/>
        <w:ind w:left="720"/>
      </w:pPr>
      <w:r/>
      <w:r>
        <w:rPr>
          <w:b/>
        </w:rPr>
        <w:t>LGBTQ and disability visibility:</w:t>
      </w:r>
      <w:r>
        <w:t xml:space="preserve"> Fewer than 1% of speaking characters were LGBTQ and just 2.8% had a disability, numbers far below population rates. </w:t>
      </w:r>
      <w:r/>
    </w:p>
    <w:p>
      <w:pPr>
        <w:pStyle w:val="ListBullet"/>
        <w:spacing w:line="240" w:lineRule="auto"/>
        <w:ind w:left="720"/>
      </w:pPr>
      <w:r/>
      <w:r>
        <w:rPr>
          <w:b/>
        </w:rPr>
        <w:t>Racial gaps persist:</w:t>
      </w:r>
      <w:r>
        <w:t xml:space="preserve"> Overall racial representation barely hit parity; Black and Hispanic/Latino characters were often missing, and women of colour are especially rare in lead roles and key hiring positions. </w:t>
      </w:r>
      <w:r/>
    </w:p>
    <w:p>
      <w:pPr>
        <w:pStyle w:val="ListBullet"/>
        <w:spacing w:line="240" w:lineRule="auto"/>
        <w:ind w:left="720"/>
      </w:pPr>
      <w:r/>
      <w:r>
        <w:rPr>
          <w:b/>
        </w:rPr>
        <w:t>Fix proposed:</w:t>
      </w:r>
      <w:r>
        <w:t xml:space="preserve"> The report urges inclusion targets and new hiring practices, not token gestures, if films are to mirror real life.</w:t>
      </w:r>
      <w:r/>
      <w:r/>
    </w:p>
    <w:p>
      <w:pPr>
        <w:pStyle w:val="Heading2"/>
      </w:pPr>
      <w:r>
        <w:t>Opening hook: The numbers feel familiar, and a little flat</w:t>
      </w:r>
      <w:r/>
    </w:p>
    <w:p>
      <w:r/>
      <w:r>
        <w:t>If you flick between the summer blockbusters and the awards contenders you may notice a familiar hush where diversity should be louder, and the USC Annenberg Inclusion Initiative’s 2025 report confirms that gut feeling. The study looked at the 100 top‑grossing U.S. films and tallied every named or speaking role, then checked who was sitting in director’s chairs and writer’s rooms. The result is a picture that, for many, will feel like Groundhog Day, progress on paper one year, backsliding the next.</w:t>
      </w:r>
      <w:r/>
    </w:p>
    <w:p>
      <w:r/>
      <w:r>
        <w:t>That sensory shift, rows of similar faces, similar stories, matters because movies shape cultural expectations. The report’s authors argue the solution isn’t happenstance casting but deliberate hiring practices, which would change who’s invited into the room and therefore who appears on screen.</w:t>
      </w:r>
      <w:r/>
    </w:p>
    <w:p>
      <w:pPr>
        <w:pStyle w:val="Heading2"/>
      </w:pPr>
      <w:r>
        <w:t>Why women lost ground after a hopeful year</w:t>
      </w:r>
      <w:r/>
    </w:p>
    <w:p>
      <w:r/>
      <w:r>
        <w:t>Last year’s uptick in female leads looked promising, but 2025 pulled the handbrake. Women accounted for roughly a third of speaking roles and only 38 of the top 100 films had a female lead or co‑lead. Dig deeper and the scarcity sharpens: just 15 of those female leads were women from marginalised racial groups and only three were over 45.</w:t>
      </w:r>
      <w:r/>
    </w:p>
    <w:p>
      <w:r/>
      <w:r>
        <w:t>According to industry tracking, those counts haven’t shifted meaningfully since 2007, and that lack of forward motion says more about hiring and development pipelines than audience appetite. For viewers choosing films, it’s a reminder to look beyond headline grosses and seek out titles where women drive the story; for buyers and commissioners, it’s a call to insist on inclusion clauses early in development.</w:t>
      </w:r>
      <w:r/>
    </w:p>
    <w:p>
      <w:pPr>
        <w:pStyle w:val="Heading2"/>
      </w:pPr>
      <w:r>
        <w:t>Behind the camera: the bottleneck that explains what we see</w:t>
      </w:r>
      <w:r/>
    </w:p>
    <w:p>
      <w:r/>
      <w:r>
        <w:t>Representation on screen is tightly linked to who’s making decisions off screen, and the report shows women, especially women of colour, are vastly under‑represented in directing, writing, composing and casting roles. Women made up around 8% of directors and only about 16% of credited screenwriters; women composers rose from zero in 2007 to under 9% in 2025, but that’s still a sliver.</w:t>
      </w:r>
      <w:r/>
    </w:p>
    <w:p>
      <w:r/>
      <w:r>
        <w:t>Casting director demographics are telling: white women dominate those roles while women of colour are rare, which helps explain why many films have no Black or Latino characters at all. The practical takeaway is obvious: hiring policies and gatekeeper diversity affect the finished film. Studios and producers who want different outcomes should measure who they hire, set targets and report results.</w:t>
      </w:r>
      <w:r/>
    </w:p>
    <w:p>
      <w:pPr>
        <w:pStyle w:val="Heading2"/>
      </w:pPr>
      <w:r>
        <w:t>LGBTQ and disability representation: present but minimal</w:t>
      </w:r>
      <w:r/>
    </w:p>
    <w:p>
      <w:r/>
      <w:r>
        <w:t>The report’s findings on LGBTQ and disabled characters are stark. Fewer than 1% of speaking characters were coded LGBTQ, with no trans characters appearing among the year’s top films, while just 2.8% of characters had a disability. Both figures sit well below population estimates, and when these characters do appear they’re more likely to be white men and rarely shown in caregiving or parental roles.</w:t>
      </w:r>
      <w:r/>
    </w:p>
    <w:p>
      <w:r/>
      <w:r>
        <w:t>This narrow depiction flattens lived experience and denies nuance. For creatives and commissioners, the practical step is to allow writers the space to craft complex LGBTQ and disabled characters and to involve creators who have those lived experiences. For audiences, seeking out independent films and streaming titles that centre underrepresented voices can broaden the on‑screen diet.</w:t>
      </w:r>
      <w:r/>
    </w:p>
    <w:p>
      <w:pPr>
        <w:pStyle w:val="Heading2"/>
      </w:pPr>
      <w:r>
        <w:t>Small progress in animation and comedy, but mixed genre signals</w:t>
      </w:r>
      <w:r/>
    </w:p>
    <w:p>
      <w:r/>
      <w:r>
        <w:t>Not every category was static. Animation and comedy recorded modest improvements, suggesting genre can be a lever for inclusion when it’s prioritised. Still, many top films, across genres, had no Black characters at all, and nearly half of the most popular movies lacked Hispanic/Latino representation.</w:t>
      </w:r>
      <w:r/>
    </w:p>
    <w:p>
      <w:r/>
      <w:r>
        <w:t>Trends like these suggest studios could use targeted strategies by genre to boost representation: greenlight animated features with diverse creator teams, commission comedies from writers of colour, and monitor outcomes. It’s a practical way to test what works without wholesale disruption.</w:t>
      </w:r>
      <w:r/>
    </w:p>
    <w:p>
      <w:pPr>
        <w:pStyle w:val="Heading2"/>
      </w:pPr>
      <w:r>
        <w:t>What the report recommends and what that might look like</w:t>
      </w:r>
      <w:r/>
    </w:p>
    <w:p>
      <w:r/>
      <w:r>
        <w:t>The Annenberg team pushes a labour‑focused remedy: change hiring practices rather than relying on incidental diversity. That means explicit inclusion goals, transparent reporting, and opening opportunities to new voices in writers’ rooms, director rosters and casting offices. The authors are blunt that the industry’s usual playbook yields the same results, and they frame the present moment, amid debates over DEI, as precisely the time to try different tactics.</w:t>
      </w:r>
      <w:r/>
    </w:p>
    <w:p>
      <w:r/>
      <w:r>
        <w:t>For studios, producers and funders, that looks like contractual inclusion targets, mentorship pipelines, and accountability measures. For audiences and critics, it means demanding not just better stories but better practices that create them.</w:t>
      </w:r>
      <w:r/>
    </w:p>
    <w:p>
      <w:r/>
      <w:r>
        <w:t>It's a small change in hiring that could make every screen feel more like real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5">
        <w:r>
          <w:rPr>
            <w:color w:val="0000EE"/>
            <w:u w:val="single"/>
          </w:rPr>
          <w:t>[7]</w:t>
        </w:r>
      </w:hyperlink>
      <w:r>
        <w:t xml:space="preserve">- Paragraph 6: </w:t>
      </w:r>
      <w:hyperlink r:id="rId12">
        <w:r>
          <w:rPr>
            <w:color w:val="0000EE"/>
            <w:u w:val="single"/>
          </w:rPr>
          <w:t>[3]</w:t>
        </w:r>
      </w:hyperlink>
      <w:r>
        <w:t xml:space="preserve">, </w:t>
      </w:r>
      <w:hyperlink r:id="rId11">
        <w:r>
          <w:rPr>
            <w:color w:val="0000EE"/>
            <w:u w:val="single"/>
          </w:rPr>
          <w:t>[4]</w:t>
        </w:r>
      </w:hyperlink>
      <w:r>
        <w:t xml:space="preserve">- Paragraph 7: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https://peoplesworld.org/article/both-on-screen-and-behind-the-camera-hollywoods-diversity-lags/</w:t>
        </w:r>
      </w:hyperlink>
      <w:r>
        <w:t xml:space="preserve"> - Please view link - unable to able to access data</w:t>
      </w:r>
      <w:r/>
    </w:p>
    <w:p>
      <w:pPr>
        <w:pStyle w:val="ListNumber"/>
        <w:spacing w:line="240" w:lineRule="auto"/>
        <w:ind w:left="720"/>
      </w:pPr>
      <w:r/>
      <w:hyperlink r:id="rId10">
        <w:r>
          <w:rPr>
            <w:color w:val="0000EE"/>
            <w:u w:val="single"/>
          </w:rPr>
          <w:t>https://annenberg.usc.edu/news/research-and-impact/dei-doa-hollywoods-lack-progress-toward-inclusion</w:t>
        </w:r>
      </w:hyperlink>
      <w:r>
        <w:t xml:space="preserve"> - A 2025 study by the USC Annenberg Inclusion Initiative reveals that despite ongoing DEI efforts, Hollywood's diversity remains stagnant. The research, covering 1,800 top films from 2007 to 2024, assesses representation of gender, race/ethnicity, LGBTQ+ community, and people with disabilities both on-screen and behind the camera. The findings indicate minimal progress in inclusion, challenging the perception of an inclusive Hollywood. The study underscores the need for systemic change to achieve meaningful diversity in the entertainment industry.</w:t>
      </w:r>
      <w:r/>
    </w:p>
    <w:p>
      <w:pPr>
        <w:pStyle w:val="ListNumber"/>
        <w:spacing w:line="240" w:lineRule="auto"/>
        <w:ind w:left="720"/>
      </w:pPr>
      <w:r/>
      <w:hyperlink r:id="rId12">
        <w:r>
          <w:rPr>
            <w:color w:val="0000EE"/>
            <w:u w:val="single"/>
          </w:rPr>
          <w:t>https://blog.adobe.com/en/publish/2025/01/22/the-adobe-foundation-and-usc-annenberg-inclusion-initiative-release-new-inclusion-list-shining-the-spotlight-on-diverse-storytelling</w:t>
        </w:r>
      </w:hyperlink>
      <w:r>
        <w:t xml:space="preserve"> - The Adobe Foundation and USC Annenberg Inclusion Initiative released the 2025 Inclusion List, highlighting diverse storytelling in film and television. The list ranks top films, distributors, directors, and editors based on inclusion metrics across five indicators: gender, race/ethnicity, LGBTQ+, disability, and age. Key findings include recognition of directors like Catherine Hardwicke and Olivia Wilde for their inclusive practices, and Universal Pictures leading among large distributors with 29 films on the list. The initiative aims to promote inclusivity and support underrepresented voices in the industry.</w:t>
      </w:r>
      <w:r/>
    </w:p>
    <w:p>
      <w:pPr>
        <w:pStyle w:val="ListNumber"/>
        <w:spacing w:line="240" w:lineRule="auto"/>
        <w:ind w:left="720"/>
      </w:pPr>
      <w:r/>
      <w:hyperlink r:id="rId11">
        <w:r>
          <w:rPr>
            <w:color w:val="0000EE"/>
            <w:u w:val="single"/>
          </w:rPr>
          <w:t>https://newsroom.ucla.edu/releases/hollywood-diversity-report</w:t>
        </w:r>
      </w:hyperlink>
      <w:r>
        <w:t xml:space="preserve"> - UCLA's Hollywood Diversity Report highlights a decline in diversity within streaming films in 2025. Despite the success of films like 'KPop Demon Hunters,' the report shows that people of color lost ground in key employment categories, and women experienced drops in almost every category. The study also notes that actors with known disabilities remain underrepresented. The findings suggest a 'chilling effect' on diversity in streaming platforms, emphasizing the need for industry-wide efforts to address these disparities.</w:t>
      </w:r>
      <w:r/>
    </w:p>
    <w:p>
      <w:pPr>
        <w:pStyle w:val="ListNumber"/>
        <w:spacing w:line="240" w:lineRule="auto"/>
        <w:ind w:left="720"/>
      </w:pPr>
      <w:r/>
      <w:hyperlink r:id="rId14">
        <w:r>
          <w:rPr>
            <w:color w:val="0000EE"/>
            <w:u w:val="single"/>
          </w:rPr>
          <w:t>https://www.mixonline.com/business/usc-annenberg-inclusion-initiative-releases-2025-report</w:t>
        </w:r>
      </w:hyperlink>
      <w:r>
        <w:t xml:space="preserve"> - The USC Annenberg Inclusion Initiative's 2025 report on the music industry reveals no progress for women during 2024. The study examines 13 years and 1,300 songs from the Billboard Hot 100 Year-End Charts, focusing on artists, songwriters, and producers. Findings indicate a decrease in female participation across all categories, with women representing only 36.1% of artists, a drop from 37.7% in 2023. The report underscores the persistent gender disparities in the music industry and calls for systemic changes to promote inclusivity.</w:t>
      </w:r>
      <w:r/>
    </w:p>
    <w:p>
      <w:pPr>
        <w:pStyle w:val="ListNumber"/>
        <w:spacing w:line="240" w:lineRule="auto"/>
        <w:ind w:left="720"/>
      </w:pPr>
      <w:r/>
      <w:hyperlink r:id="rId13">
        <w:r>
          <w:rPr>
            <w:color w:val="0000EE"/>
            <w:u w:val="single"/>
          </w:rPr>
          <w:t>https://www.thewrap.com/hollywood-inclusion-usc-annenberg-study-august-2025/</w:t>
        </w:r>
      </w:hyperlink>
      <w:r>
        <w:t xml:space="preserve"> - The Annenberg Inclusion Initiative's August 2025 study reveals that more than half of the 100 most popular films in 2024 featured women in lead and co-lead roles, marking significant progress from 2007. However, the study also found that overall speaking roles for female characters remained largely unchanged, and there was minimal progress in representation behind the camera. The findings suggest that while there have been strides in on-screen representation, broader industry-wide changes are necessary to achieve true inclusivity.</w:t>
      </w:r>
      <w:r/>
    </w:p>
    <w:p>
      <w:pPr>
        <w:pStyle w:val="ListNumber"/>
        <w:spacing w:line="240" w:lineRule="auto"/>
        <w:ind w:left="720"/>
      </w:pPr>
      <w:r/>
      <w:hyperlink r:id="rId15">
        <w:r>
          <w:rPr>
            <w:color w:val="0000EE"/>
            <w:u w:val="single"/>
          </w:rPr>
          <w:t>https://www.musicradar.com/music-industry/the-numbers-are-going-backward-new-report-finds-that-2025-saw-no-progress-for-women-in-music</w:t>
        </w:r>
      </w:hyperlink>
      <w:r>
        <w:t xml:space="preserve"> - The USC Annenberg Inclusion Initiative's annual study on gender and racial representation in the music industry reveals that 2025 saw a decline in female participation across key roles in the Billboard Hot 100 Year-End charts. Women represented only 36.1% of artists, down 1.6% from 2024. The number of female producers fell to 4.4%, and women songwriters dropped from 18.9% to 14.5%, equating to one woman for every 5.8 men credited. The report highlights systemic barriers and calls for industry shifts to promote gender equality.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eoplesworld.org/article/both-on-screen-and-behind-the-camera-hollywoods-diversity-lags/" TargetMode="External"/><Relationship Id="rId10" Type="http://schemas.openxmlformats.org/officeDocument/2006/relationships/hyperlink" Target="https://annenberg.usc.edu/news/research-and-impact/dei-doa-hollywoods-lack-progress-toward-inclusion" TargetMode="External"/><Relationship Id="rId11" Type="http://schemas.openxmlformats.org/officeDocument/2006/relationships/hyperlink" Target="https://newsroom.ucla.edu/releases/hollywood-diversity-report" TargetMode="External"/><Relationship Id="rId12" Type="http://schemas.openxmlformats.org/officeDocument/2006/relationships/hyperlink" Target="https://blog.adobe.com/en/publish/2025/01/22/the-adobe-foundation-and-usc-annenberg-inclusion-initiative-release-new-inclusion-list-shining-the-spotlight-on-diverse-storytelling" TargetMode="External"/><Relationship Id="rId13" Type="http://schemas.openxmlformats.org/officeDocument/2006/relationships/hyperlink" Target="https://www.thewrap.com/hollywood-inclusion-usc-annenberg-study-august-2025/" TargetMode="External"/><Relationship Id="rId14" Type="http://schemas.openxmlformats.org/officeDocument/2006/relationships/hyperlink" Target="https://www.mixonline.com/business/usc-annenberg-inclusion-initiative-releases-2025-report" TargetMode="External"/><Relationship Id="rId15" Type="http://schemas.openxmlformats.org/officeDocument/2006/relationships/hyperlink" Target="https://www.musicradar.com/music-industry/the-numbers-are-going-backward-new-report-finds-that-2025-saw-no-progress-for-women-in-musi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