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Tasmania Can Tackle School Bullying and Protect Transgender Students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evidence: a parliamentary inquiry has laid bare stories of bullying, discrimination and poor handling of trans and gender-diverse students across Tasmanian schools, and its 33 recommendations aim to make schools safer, fairer and better supported.</w:t>
      </w:r>
      <w:r/>
    </w:p>
    <w:p>
      <w:r/>
      <w:r>
        <w:t>Essential Takeaways</w:t>
      </w:r>
      <w:r/>
      <w:r/>
    </w:p>
    <w:p>
      <w:pPr>
        <w:pStyle w:val="ListBullet"/>
        <w:spacing w:line="240" w:lineRule="auto"/>
        <w:ind w:left="720"/>
      </w:pPr>
      <w:r/>
      <w:r>
        <w:rPr>
          <w:b/>
        </w:rPr>
        <w:t>Widespread problem:</w:t>
      </w:r>
      <w:r>
        <w:t xml:space="preserve"> The inquiry found bullying, discrimination and harassment persisted across government and non-government schools, affecting students and staff.</w:t>
      </w:r>
      <w:r/>
    </w:p>
    <w:p>
      <w:pPr>
        <w:pStyle w:val="ListBullet"/>
        <w:spacing w:line="240" w:lineRule="auto"/>
        <w:ind w:left="720"/>
      </w:pPr>
      <w:r/>
      <w:r>
        <w:rPr>
          <w:b/>
        </w:rPr>
        <w:t>Trans students at risk:</w:t>
      </w:r>
      <w:r>
        <w:t xml:space="preserve"> Transgender and gender-diverse pupils reported being misnamed, excluded from sports and left unsupported, leaving lasting mental-health impacts.</w:t>
      </w:r>
      <w:r/>
    </w:p>
    <w:p>
      <w:pPr>
        <w:pStyle w:val="ListBullet"/>
        <w:spacing w:line="240" w:lineRule="auto"/>
        <w:ind w:left="720"/>
      </w:pPr>
      <w:r/>
      <w:r>
        <w:rPr>
          <w:b/>
        </w:rPr>
        <w:t>Staff discrimination claims:</w:t>
      </w:r>
      <w:r>
        <w:t xml:space="preserve"> Former staff allege employment decisions at Catholic Education Tasmania discriminated on marital status and sexual orientation.</w:t>
      </w:r>
      <w:r/>
    </w:p>
    <w:p>
      <w:pPr>
        <w:pStyle w:val="ListBullet"/>
        <w:spacing w:line="240" w:lineRule="auto"/>
        <w:ind w:left="720"/>
      </w:pPr>
      <w:r/>
      <w:r>
        <w:rPr>
          <w:b/>
        </w:rPr>
        <w:t>Practical fixes recommended:</w:t>
      </w:r>
      <w:r>
        <w:t xml:space="preserve"> The committee made 33 recommendations, including more mental-health funding and a review of the state anti-discrimination law with schools in mind.</w:t>
      </w:r>
      <w:r/>
    </w:p>
    <w:p>
      <w:pPr>
        <w:pStyle w:val="ListBullet"/>
        <w:spacing w:line="240" w:lineRule="auto"/>
        <w:ind w:left="720"/>
      </w:pPr>
      <w:r/>
      <w:r>
        <w:rPr>
          <w:b/>
        </w:rPr>
        <w:t>Tense politics:</w:t>
      </w:r>
      <w:r>
        <w:t xml:space="preserve"> Some MPs warned against embedding contested views on sex and gender into law, arguing for religious freedom protections.</w:t>
      </w:r>
      <w:r/>
      <w:r/>
    </w:p>
    <w:p>
      <w:pPr>
        <w:pStyle w:val="Heading2"/>
      </w:pPr>
      <w:r>
        <w:t>A young person’s worst years: testimony that makes policy personal</w:t>
      </w:r>
      <w:r/>
    </w:p>
    <w:p>
      <w:r/>
      <w:r>
        <w:t>Amilie Courtney’s account of being called by a former name and told she couldn’t compete in sport under her identity puts a human face on the report’s findings, and it’s the kind of detail that sticks with you. According to parliamentary hearings, stories like hers aren’t isolated; students across sectors told similar tales of exclusion and poor responses from staff. The emotional toll showed up in submissions and in public testimony, and it’s why the committee pushed for better mental-health supports in schools. If policymakers want to reduce harm, they need to take those everyday indignities , the names, the exclusion, the insults , as seriously as the headlines.</w:t>
      </w:r>
      <w:r/>
    </w:p>
    <w:p>
      <w:pPr>
        <w:pStyle w:val="Heading2"/>
      </w:pPr>
      <w:r>
        <w:t>How schools and systems fell short , and what the inquiry uncovered</w:t>
      </w:r>
      <w:r/>
    </w:p>
    <w:p>
      <w:r/>
      <w:r>
        <w:t>The inquiry collected evidence from current students, alumni and former staff, showing gaps in how schools handle bullying and discrimination. Several witnesses described going to teachers only to be dismissed or told to leave, which worsened anxiety and isolation. Committee documents and hearings highlighted that policy on paper didn’t always translate to practice, especially in faith-based settings. For parents and carers choosing schools, this signals the importance of asking directly about how identity matters are handled and what support is actually available.</w:t>
      </w:r>
      <w:r/>
    </w:p>
    <w:p>
      <w:pPr>
        <w:pStyle w:val="Heading2"/>
      </w:pPr>
      <w:r>
        <w:t>Legal questions: anti-discrimination law under the microscope</w:t>
      </w:r>
      <w:r/>
    </w:p>
    <w:p>
      <w:r/>
      <w:r>
        <w:t>One of the committee’s headline moves was to call for a targeted review of Tasmania’s anti-discrimination act with school bullying in view. That matters because the inquiry found potential breaches where staff were reportedly denied roles or penalised over marital status or sexuality. Catholic Education Tasmania has said it follows federal discrimination laws and that it takes bullying seriously, but the report suggests a clearer state-level framework could help resolve conflicts and provide students and staff with better protections. For administrators, this is a reminder that policy clarity prevents harm and legal uncertainty.</w:t>
      </w:r>
      <w:r/>
    </w:p>
    <w:p>
      <w:pPr>
        <w:pStyle w:val="Heading2"/>
      </w:pPr>
      <w:r>
        <w:t>Practical recommendations you can understand and use</w:t>
      </w:r>
      <w:r/>
    </w:p>
    <w:p>
      <w:r/>
      <w:r>
        <w:t>The report includes 33 recommendations, many focused on concrete improvements: more funding for school mental-health services, clearer guidance on name and pronoun changes, and better complaint pathways for students and staff. For families, practical steps include checking a school’s anti-bullying policy, asking how name changes are recorded and enforced, and seeing what mental-health supports are on site. Schools should also run regular training so teachers know how to respond in the moment , that simple shift can stop harm from escalating.</w:t>
      </w:r>
      <w:r/>
    </w:p>
    <w:p>
      <w:pPr>
        <w:pStyle w:val="Heading2"/>
      </w:pPr>
      <w:r>
        <w:t>Politics, faith and the tricky balancing act</w:t>
      </w:r>
      <w:r/>
    </w:p>
    <w:p>
      <w:r/>
      <w:r>
        <w:t>The inquiry didn’t occur in a political vacuum. Some MPs warned that changing laws could lock in contested views about sex and gender and they urged care so religious freedoms aren’t sidelined. Others argued that protecting vulnerable students shouldn’t be framed as a culture war. The debate is raw but necessary: policymakers must balance respect for faith-based education with the legal and ethical duty to keep students safe. That balancing act will shape how recommendations are implemented and how schools adapt in the months ahead.</w:t>
      </w:r>
      <w:r/>
    </w:p>
    <w:p>
      <w:pPr>
        <w:pStyle w:val="Heading2"/>
      </w:pPr>
      <w:r>
        <w:t>What parents, students and teachers can do now</w:t>
      </w:r>
      <w:r/>
    </w:p>
    <w:p>
      <w:r/>
      <w:r>
        <w:t>If you’re a parent or teacher worried about how a school handles identity and bullying, start by asking for the school’s written policies and examples of how they’ve been applied. Encourage schools to adopt clear recording systems for preferred names and pronouns, and push for visible mental-health resources. And if a school response feels insufficient, there are helplines and complaint avenues , escalating concerns can prompt the very reviews the inquiry recommends.</w:t>
      </w:r>
      <w:r/>
    </w:p>
    <w:p>
      <w:r/>
      <w:r>
        <w:t>It's a small change that can make every school day feel safer for a young person.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3">
        <w:r>
          <w:rPr>
            <w:color w:val="0000EE"/>
            <w:u w:val="single"/>
          </w:rPr>
          <w:t>[6]</w:t>
        </w:r>
      </w:hyperlink>
      <w:r>
        <w:t xml:space="preserve">, </w:t>
      </w:r>
      <w:hyperlink r:id="rId14">
        <w:r>
          <w:rPr>
            <w:color w:val="0000EE"/>
            <w:u w:val="single"/>
          </w:rPr>
          <w:t>[3]</w:t>
        </w:r>
      </w:hyperlink>
      <w:r>
        <w:t xml:space="preserve">- Paragraph 4: </w:t>
      </w:r>
      <w:hyperlink r:id="rId14">
        <w:r>
          <w:rPr>
            <w:color w:val="0000EE"/>
            <w:u w:val="single"/>
          </w:rPr>
          <w:t>[3]</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1">
        <w:r>
          <w:rPr>
            <w:color w:val="0000EE"/>
            <w:u w:val="single"/>
          </w:rPr>
          <w:t>[4]</w:t>
        </w:r>
      </w:hyperlink>
      <w:r>
        <w:t xml:space="preserve">- Paragraph 6: </w:t>
      </w:r>
      <w:hyperlink r:id="rId12">
        <w:r>
          <w:rPr>
            <w:color w:val="0000EE"/>
            <w:u w:val="single"/>
          </w:rPr>
          <w:t>[5]</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https://www.perthnow.com.au/news/politics/my-worst-years-bullying-inquiry-calls-for-changes-c-22747729</w:t>
        </w:r>
      </w:hyperlink>
      <w:r>
        <w:t xml:space="preserve"> - Please view link - unable to able to access data</w:t>
      </w:r>
      <w:r/>
    </w:p>
    <w:p>
      <w:pPr>
        <w:pStyle w:val="ListNumber"/>
        <w:spacing w:line="240" w:lineRule="auto"/>
        <w:ind w:left="720"/>
      </w:pPr>
      <w:r/>
      <w:hyperlink r:id="rId10">
        <w:r>
          <w:rPr>
            <w:color w:val="0000EE"/>
            <w:u w:val="single"/>
          </w:rPr>
          <w:t>https://www.abc.net.au/news/2026-01-29/bullying-inquiry-hears-evidence-from-catholic-school-students/106280210</w:t>
        </w:r>
      </w:hyperlink>
      <w:r>
        <w:t xml:space="preserve"> - Amilie Courtney, a transgender student from St Patrick's College in Tasmania, shared her experiences of bullying and discrimination during a parliamentary inquiry. She recounted instances where her former name appeared on school records, leading to distress, and described being isolated during school camps, highlighting systemic issues within the school's handling of transgender students.</w:t>
      </w:r>
      <w:r/>
    </w:p>
    <w:p>
      <w:pPr>
        <w:pStyle w:val="ListNumber"/>
        <w:spacing w:line="240" w:lineRule="auto"/>
        <w:ind w:left="720"/>
      </w:pPr>
      <w:r/>
      <w:hyperlink r:id="rId14">
        <w:r>
          <w:rPr>
            <w:color w:val="0000EE"/>
            <w:u w:val="single"/>
          </w:rPr>
          <w:t>https://www.parliament.tas.gov.au/committees/house-of-assembly/standing-committees/government-administration-committee-a/inquiries-of-the-51st-parliament/discrimination-and-bullying-in-tasmanian-schools</w:t>
        </w:r>
      </w:hyperlink>
      <w:r>
        <w:t xml:space="preserve"> - The Parliament of Tasmania's inquiry into discrimination and bullying in schools aims to investigate and report on various forms of discrimination, prohibited conduct, unequal treatment, bullying, and harassment affecting students and staff. The committee is tasked with examining the obligations of schools under the Anti-Discrimination Act 1998 and other relevant statutes, and recommending measures to prevent and address these issues.</w:t>
      </w:r>
      <w:r/>
    </w:p>
    <w:p>
      <w:pPr>
        <w:pStyle w:val="ListNumber"/>
        <w:spacing w:line="240" w:lineRule="auto"/>
        <w:ind w:left="720"/>
      </w:pPr>
      <w:r/>
      <w:hyperlink r:id="rId11">
        <w:r>
          <w:rPr>
            <w:color w:val="0000EE"/>
            <w:u w:val="single"/>
          </w:rPr>
          <w:t>https://pulsetasmania.com.au/news/students-and-former-staff-detail-discrimination-at-tasmanian-catholic-schools/</w:t>
        </w:r>
      </w:hyperlink>
      <w:r>
        <w:t xml:space="preserve"> - Former deputy principal Sam Johnstone testified before the parliamentary inquiry, stating he was forced out of a Tasmanian Catholic school after revealing his de facto relationship. Additionally, students and former staff detailed experiences of systemic bullying and isolation within Catholic schools, underscoring the need for systemic change to address discrimination and bullying.</w:t>
      </w:r>
      <w:r/>
    </w:p>
    <w:p>
      <w:pPr>
        <w:pStyle w:val="ListNumber"/>
        <w:spacing w:line="240" w:lineRule="auto"/>
        <w:ind w:left="720"/>
      </w:pPr>
      <w:r/>
      <w:hyperlink r:id="rId12">
        <w:r>
          <w:rPr>
            <w:color w:val="0000EE"/>
            <w:u w:val="single"/>
          </w:rPr>
          <w:t>https://www.newwaysministry.org/2026/02/06/students-alumni-speak-out-against-lgbtq-discrimination-in-tasmanias-catholic-schools/</w:t>
        </w:r>
      </w:hyperlink>
      <w:r>
        <w:t xml:space="preserve"> - Current and former LGBTQ+ students and staff from Catholic schools in Tasmania shared their experiences of discrimination and bullying during a state parliamentary inquiry. They highlighted the lack of enforcement of anti-homophobia and anti-transphobia policies, and the systemic nature of the issues, calling for greater accountability and inclusion within the schools.</w:t>
      </w:r>
      <w:r/>
    </w:p>
    <w:p>
      <w:pPr>
        <w:pStyle w:val="ListNumber"/>
        <w:spacing w:line="240" w:lineRule="auto"/>
        <w:ind w:left="720"/>
      </w:pPr>
      <w:r/>
      <w:hyperlink r:id="rId13">
        <w:r>
          <w:rPr>
            <w:color w:val="0000EE"/>
            <w:u w:val="single"/>
          </w:rPr>
          <w:t>https://www.abc.net.au/news/2025-02-16/catholic-education-accused-anti-discrimination-law-breaches/104940868</w:t>
        </w:r>
      </w:hyperlink>
      <w:r>
        <w:t xml:space="preserve"> - Catholic Education Tasmania, which oversees 38 schools, informed a parliamentary inquiry that it denies senior leadership positions to staff who are not in 'regular' relationships or who are homosexual. This revelation has raised concerns about potential breaches of the state's Anti-Discrimination Act.</w:t>
      </w:r>
      <w:r/>
    </w:p>
    <w:p>
      <w:pPr>
        <w:pStyle w:val="ListNumber"/>
        <w:spacing w:line="240" w:lineRule="auto"/>
        <w:ind w:left="720"/>
      </w:pPr>
      <w:r/>
      <w:hyperlink r:id="rId15">
        <w:r>
          <w:rPr>
            <w:color w:val="0000EE"/>
            <w:u w:val="single"/>
          </w:rPr>
          <w:t>https://www.csa.edu.au/CSA/csa/resources-and-media/briefings/articles/2024/06-june/inquiry_into_discrimination_and_bullying_in_tas_schools.aspx</w:t>
        </w:r>
      </w:hyperlink>
      <w:r>
        <w:t xml:space="preserve"> - The Catholic Schools Association (CSA) provides a briefing on the Inquiry into Discrimination and Bullying in Tasmanian Schools. The briefing outlines the inquiry's terms of reference, which include investigating various forms of discrimination and bullying, examining the obligations of schools under the Anti-Discrimination Act 1998, and recommending measures to prevent and address these issues.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erthnow.com.au/news/politics/my-worst-years-bullying-inquiry-calls-for-changes-c-22747729" TargetMode="External"/><Relationship Id="rId10" Type="http://schemas.openxmlformats.org/officeDocument/2006/relationships/hyperlink" Target="https://www.abc.net.au/news/2026-01-29/bullying-inquiry-hears-evidence-from-catholic-school-students/106280210" TargetMode="External"/><Relationship Id="rId11" Type="http://schemas.openxmlformats.org/officeDocument/2006/relationships/hyperlink" Target="https://pulsetasmania.com.au/news/students-and-former-staff-detail-discrimination-at-tasmanian-catholic-schools/" TargetMode="External"/><Relationship Id="rId12" Type="http://schemas.openxmlformats.org/officeDocument/2006/relationships/hyperlink" Target="https://www.newwaysministry.org/2026/02/06/students-alumni-speak-out-against-lgbtq-discrimination-in-tasmanias-catholic-schools/" TargetMode="External"/><Relationship Id="rId13" Type="http://schemas.openxmlformats.org/officeDocument/2006/relationships/hyperlink" Target="https://www.abc.net.au/news/2025-02-16/catholic-education-accused-anti-discrimination-law-breaches/104940868" TargetMode="External"/><Relationship Id="rId14" Type="http://schemas.openxmlformats.org/officeDocument/2006/relationships/hyperlink" Target="https://www.parliament.tas.gov.au/committees/house-of-assembly/standing-committees/government-administration-committee-a/inquiries-of-the-51st-parliament/discrimination-and-bullying-in-tasmanian-schools" TargetMode="External"/><Relationship Id="rId15" Type="http://schemas.openxmlformats.org/officeDocument/2006/relationships/hyperlink" Target="https://www.csa.edu.au/CSA/csa/resources-and-media/briefings/articles/2024/06-june/inquiry_into_discrimination_and_bullying_in_tas_schools.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