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the Point of Pride Thrive Fund Helps Trans People Close Care Gaps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supporters are noticing a practical new lifeline: the Point of Pride’s Thrive Fund is open for applications, offering up to $2,500 for gaps in gender-affirming and wellness care like fertility preservation, voice therapy, legal name changes and more , a small grant that can mean big relief.</w:t>
      </w:r>
      <w:r/>
    </w:p>
    <w:p>
      <w:r/>
      <w:r>
        <w:t>Essential Takeaways</w:t>
      </w:r>
      <w:r/>
      <w:r/>
    </w:p>
    <w:p>
      <w:pPr>
        <w:pStyle w:val="ListBullet"/>
        <w:spacing w:line="240" w:lineRule="auto"/>
        <w:ind w:left="720"/>
      </w:pPr>
      <w:r/>
      <w:r>
        <w:rPr>
          <w:b/>
        </w:rPr>
        <w:t>Who can apply:</w:t>
      </w:r>
      <w:r>
        <w:t xml:space="preserve"> Trans and gender-diverse people in need of non-surgical gender-affirming and wellness expenses.</w:t>
      </w:r>
      <w:r/>
    </w:p>
    <w:p>
      <w:pPr>
        <w:pStyle w:val="ListBullet"/>
        <w:spacing w:line="240" w:lineRule="auto"/>
        <w:ind w:left="720"/>
      </w:pPr>
      <w:r/>
      <w:r>
        <w:rPr>
          <w:b/>
        </w:rPr>
        <w:t>Max award:</w:t>
      </w:r>
      <w:r>
        <w:t xml:space="preserve"> Applicants may request up to </w:t>
      </w:r>
      <w:r>
        <w:rPr>
          <w:b/>
        </w:rPr>
        <w:t>$2,500</w:t>
      </w:r>
      <w:r>
        <w:t xml:space="preserve"> per grant, aimed at one-off or gap costs.</w:t>
      </w:r>
      <w:r/>
    </w:p>
    <w:p>
      <w:pPr>
        <w:pStyle w:val="ListBullet"/>
        <w:spacing w:line="240" w:lineRule="auto"/>
        <w:ind w:left="720"/>
      </w:pPr>
      <w:r/>
      <w:r>
        <w:rPr>
          <w:b/>
        </w:rPr>
        <w:t>What’s covered:</w:t>
      </w:r>
      <w:r>
        <w:t xml:space="preserve"> Legal name/gender-marker fees, fertility preservation, voice therapy, medical tattooing and other non-surgical needs.</w:t>
      </w:r>
      <w:r/>
    </w:p>
    <w:p>
      <w:pPr>
        <w:pStyle w:val="ListBullet"/>
        <w:spacing w:line="240" w:lineRule="auto"/>
        <w:ind w:left="720"/>
      </w:pPr>
      <w:r/>
      <w:r>
        <w:rPr>
          <w:b/>
        </w:rPr>
        <w:t>Track record:</w:t>
      </w:r>
      <w:r>
        <w:t xml:space="preserve"> Since 2024 the Thrive Fund has awarded roughly </w:t>
      </w:r>
      <w:r>
        <w:rPr>
          <w:b/>
        </w:rPr>
        <w:t>$116,000</w:t>
      </w:r>
      <w:r>
        <w:t>; Point of Pride has provided $6.3 million to support about 30,000 people globally.</w:t>
      </w:r>
      <w:r/>
    </w:p>
    <w:p>
      <w:pPr>
        <w:pStyle w:val="ListBullet"/>
        <w:spacing w:line="240" w:lineRule="auto"/>
        <w:ind w:left="720"/>
      </w:pPr>
      <w:r/>
      <w:r>
        <w:rPr>
          <w:b/>
        </w:rPr>
        <w:t>Deadlines &amp; limits:</w:t>
      </w:r>
      <w:r>
        <w:t xml:space="preserve"> Thrive Fund applications close Monday 31 August; surgery costs are not included and have a separate fund opening applications 1 November.</w:t>
      </w:r>
      <w:r/>
      <w:r/>
    </w:p>
    <w:p>
      <w:pPr>
        <w:pStyle w:val="Heading2"/>
      </w:pPr>
      <w:r>
        <w:t>Why this fund matters now , gaps that insurance and savings don’t always fix</w:t>
      </w:r>
      <w:r/>
    </w:p>
    <w:p>
      <w:r/>
      <w:r>
        <w:t>Even when people can afford core medical care, there’s often a pile of smaller but essential bills that block progress , think legal fees, a course of voice therapy or preserving fertility. Point of Pride heard that directly from the community, and the Thrive Fund was created to plug those holes. It’s the sort of practical compassion that smells of coffee-shop conversations turned into action: immediate, pragmatic and quiet relief.</w:t>
      </w:r>
      <w:r/>
    </w:p>
    <w:p>
      <w:pPr>
        <w:pStyle w:val="Heading2"/>
      </w:pPr>
      <w:r>
        <w:t>How the Thrive Fund works and what you can realistically expect</w:t>
      </w:r>
      <w:r/>
    </w:p>
    <w:p>
      <w:r/>
      <w:r>
        <w:t>Applicants request up to £, sorry, up to $2,500 at a time to cover discrete, non-surgical expenses. According to Point of Pride’s programme pages, the fund complements their other healthcare programmes rather than replacing them. So if you need theatre-grade surgery funding, there’s a different application; this one is for the smaller but still vital items that help people live fully while they plan larger interventions.</w:t>
      </w:r>
      <w:r/>
    </w:p>
    <w:p>
      <w:pPr>
        <w:pStyle w:val="Heading2"/>
      </w:pPr>
      <w:r>
        <w:t>Examples of eligible needs , from voice care to medical tattooing</w:t>
      </w:r>
      <w:r/>
    </w:p>
    <w:p>
      <w:r/>
      <w:r>
        <w:t>The fund explicitly lists services such as fertility preservation, vocal coaching or therapy, legal name and gender-marker changes, and medical tattooing (a restorative procedure used after surgery or for chest reconstruction). These are the kinds of expenses that can be emotionally significant and financially steep. For instance, fertility preservation often requires upfront clinic fees and storage costs, and voice therapy requires sessions over months , both perfect candidates for a Thrive grant.</w:t>
      </w:r>
      <w:r/>
    </w:p>
    <w:p>
      <w:pPr>
        <w:pStyle w:val="Heading2"/>
      </w:pPr>
      <w:r>
        <w:t>Who runs it and where the money’s come from</w:t>
      </w:r>
      <w:r/>
    </w:p>
    <w:p>
      <w:r/>
      <w:r>
        <w:t>Point of Pride is led by trans advocates , the organisation’s roots and leadership lend credibility and lived-experience perspective to how funds are prioritised. Since launching the Thrive Fund in 2024, organisers report around $116,000 awarded from a charity that has disbursed $6.3 million in total support and helped roughly 30,000 people across all 50 states and beyond. It’s community-funded relief with a reach that feels local and immediate for applicants.</w:t>
      </w:r>
      <w:r/>
    </w:p>
    <w:p>
      <w:pPr>
        <w:pStyle w:val="Heading2"/>
      </w:pPr>
      <w:r>
        <w:t>How to apply and practical tips to improve your chances</w:t>
      </w:r>
      <w:r/>
    </w:p>
    <w:p>
      <w:r/>
      <w:r>
        <w:t>The deadline for this cycle is Monday 31 August; apply at pointofpride.org/thrive-fund#apply. Practical tips: have invoices or quotes ready to show what the funds will cover, be specific about how the grant removes a barrier to care, and ask for only what you need , these programmes often prioritise clear, concrete requests. If you miss this round, note that Point of Pride runs other funds on different schedules, including a transgender surgery fund opening 1 November.</w:t>
      </w:r>
      <w:r/>
    </w:p>
    <w:p>
      <w:pPr>
        <w:pStyle w:val="Heading2"/>
      </w:pPr>
      <w:r>
        <w:t>Beyond money , why small grants can change lives</w:t>
      </w:r>
      <w:r/>
    </w:p>
    <w:p>
      <w:r/>
      <w:r>
        <w:t>Money is the obvious benefit, but the psychological lift matters just as much. Grants that cover a legal name change, a course of voice lessons, or fertility storage don’t just pay a bill; they make social transition, long-term planning and bodily autonomy feel possible. That’s why people on the ground say these modest awards can be transformative in everyday life.</w:t>
      </w:r>
      <w:r/>
    </w:p>
    <w:p>
      <w:r/>
      <w:r>
        <w:t>It's a small change that can make every step toward feeling more like yourself a lot less fraught.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2">
        <w:r>
          <w:rPr>
            <w:color w:val="0000EE"/>
            <w:u w:val="single"/>
          </w:rPr>
          <w:t>[3]</w:t>
        </w:r>
      </w:hyperlink>
      <w:r>
        <w:t xml:space="preserve">- Paragraph 6: </w:t>
      </w:r>
      <w:hyperlink r:id="rId10">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https://www.ebar.com/story/169415/</w:t>
        </w:r>
      </w:hyperlink>
      <w:r>
        <w:t xml:space="preserve"> - Please view link - unable to able to access data</w:t>
      </w:r>
      <w:r/>
    </w:p>
    <w:p>
      <w:pPr>
        <w:pStyle w:val="ListNumber"/>
        <w:spacing w:line="240" w:lineRule="auto"/>
        <w:ind w:left="720"/>
      </w:pPr>
      <w:r/>
      <w:hyperlink r:id="rId10">
        <w:r>
          <w:rPr>
            <w:color w:val="0000EE"/>
            <w:u w:val="single"/>
          </w:rPr>
          <w:t>https://www.pointofpride.org/thrive-fund</w:t>
        </w:r>
      </w:hyperlink>
      <w:r>
        <w:t xml:space="preserve"> - Point of Pride's Thrive Fund offers small grants to transgender individuals who cannot afford gender-affirming health and wellness services not covered by other programs. Applicants can request up to $2,500 for needs such as gender-affirming prosthetics, vocal therapy, fertility preservation, and medical tattooing. The fund prioritises one-time or time-limited expenses that are prerequisites for other gender-affirming care. It does not cover surgery costs, HRT telehealth memberships, permanent hair removal services, or basic living expenses. Applications are open year-round, with no specific deadline.</w:t>
      </w:r>
      <w:r/>
    </w:p>
    <w:p>
      <w:pPr>
        <w:pStyle w:val="ListNumber"/>
        <w:spacing w:line="240" w:lineRule="auto"/>
        <w:ind w:left="720"/>
      </w:pPr>
      <w:r/>
      <w:hyperlink r:id="rId12">
        <w:r>
          <w:rPr>
            <w:color w:val="0000EE"/>
            <w:u w:val="single"/>
          </w:rPr>
          <w:t>https://www.pointofpride.org/media/press-releases/2025-thrive-fund-recipients-announced</w:t>
        </w:r>
      </w:hyperlink>
      <w:r>
        <w:t xml:space="preserve"> - In January 2025, Point of Pride announced the successful completion of the first funding cycle of the Thrive Fund, awarding $53,600 to 43 recipients. This pilot initiative, launched in June 2024, provides trans individuals with critical assistance for gender-affirming expenses not typically covered by other funding sources. Supported services include prosthetics, wigs, therapist letters required for HRT or surgery, professional nursing or caregiving support post-surgery, and at-home Intense Pulsed Light (IPL) hair removal devices.</w:t>
      </w:r>
      <w:r/>
    </w:p>
    <w:p>
      <w:pPr>
        <w:pStyle w:val="ListNumber"/>
        <w:spacing w:line="240" w:lineRule="auto"/>
        <w:ind w:left="720"/>
      </w:pPr>
      <w:r/>
      <w:hyperlink r:id="rId11">
        <w:r>
          <w:rPr>
            <w:color w:val="0000EE"/>
            <w:u w:val="single"/>
          </w:rPr>
          <w:t>https://www.pointofpride.org/media/press-releases/2024-thrive-fund-launch</w:t>
        </w:r>
      </w:hyperlink>
      <w:r>
        <w:t xml:space="preserve"> - Point of Pride launched the Thrive Fund in June 2024, coinciding with LGBTQ+ Pride Month. This microgrants initiative is designed to support transgender individuals who cannot afford gender-affirming health and wellness services. The fund offers grants of up to $2,500 for needs such as gender-affirming prosthetics, wigs, therapist letters for HRT or surgery, professional nursing or caregiving support post-surgery, at-home Intense Pulsed Light (IPL) hair removal devices, waxing services, vocal therapy, medical tattooing, and fertility preservation or reproductive health services.</w:t>
      </w:r>
      <w:r/>
    </w:p>
    <w:p>
      <w:pPr>
        <w:pStyle w:val="ListNumber"/>
        <w:spacing w:line="240" w:lineRule="auto"/>
        <w:ind w:left="720"/>
      </w:pPr>
      <w:r/>
      <w:hyperlink r:id="rId13">
        <w:r>
          <w:rPr>
            <w:color w:val="0000EE"/>
            <w:u w:val="single"/>
          </w:rPr>
          <w:t>https://www.kadist.org/sanfrancisco/</w:t>
        </w:r>
      </w:hyperlink>
      <w:r>
        <w:t xml:space="preserve"> - KADIST San Francisco is a contemporary art gallery located at 3295 20th Street (at Folsom) in San Francisco. The gallery hosts various exhibitions and events, including the 'Autonomous Agents Screening Program' during the San Francisco Art Book Fair from July 23 to July 26, 2026. The gallery operates by appointment or during specific exhibition hours, providing a platform for contemporary artists to showcase their work.</w:t>
      </w:r>
      <w:r/>
    </w:p>
    <w:p>
      <w:pPr>
        <w:pStyle w:val="ListNumber"/>
        <w:spacing w:line="240" w:lineRule="auto"/>
        <w:ind w:left="720"/>
      </w:pPr>
      <w:r/>
      <w:hyperlink r:id="rId14">
        <w:r>
          <w:rPr>
            <w:color w:val="0000EE"/>
            <w:u w:val="single"/>
          </w:rPr>
          <w:t>https://www.kadist.org/location/san-francisco/</w:t>
        </w:r>
      </w:hyperlink>
      <w:r>
        <w:t xml:space="preserve"> - KADIST San Francisco is a contemporary art gallery that hosts various exhibitions and events. Notable past events include the 'Autonomous Agents Screening Program' during the San Francisco Art Book Fair from July 23 to July 26, 2026, and the 'KADIST Dialogues: Above All &amp; Murmurations' at the Little Roxie Theater on December 4, 2025. The gallery operates by appointment or during specific exhibition hours, providing a platform for contemporary artists to showcase their work.</w:t>
      </w:r>
      <w:r/>
    </w:p>
    <w:p>
      <w:pPr>
        <w:pStyle w:val="ListNumber"/>
        <w:spacing w:line="240" w:lineRule="auto"/>
        <w:ind w:left="720"/>
      </w:pPr>
      <w:r/>
      <w:hyperlink r:id="rId9">
        <w:r>
          <w:rPr>
            <w:color w:val="0000EE"/>
            <w:u w:val="single"/>
          </w:rPr>
          <w:t>https://www.ebar.com/story/169415/</w:t>
        </w:r>
      </w:hyperlink>
      <w:r>
        <w:t xml:space="preserve"> - An article from the Bay Area Reporter dated August 18, 2026, announces that Point of Pride's Thrive Fund is now accepting applications for gender-affirming and wellness services. The fund covers expenses such as fertility preservation and voice therapy. The article also mentions the upcoming memorial and exhibition of James 'Jet' Tressler's artwork at Kadist Gallery in San Francisco on August 28 and 29, 2026, followed by a memorial on August 30, 2026.</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9415/" TargetMode="External"/><Relationship Id="rId10" Type="http://schemas.openxmlformats.org/officeDocument/2006/relationships/hyperlink" Target="https://www.pointofpride.org/thrive-fund" TargetMode="External"/><Relationship Id="rId11" Type="http://schemas.openxmlformats.org/officeDocument/2006/relationships/hyperlink" Target="https://www.pointofpride.org/media/press-releases/2024-thrive-fund-launch" TargetMode="External"/><Relationship Id="rId12" Type="http://schemas.openxmlformats.org/officeDocument/2006/relationships/hyperlink" Target="https://www.pointofpride.org/media/press-releases/2025-thrive-fund-recipients-announced" TargetMode="External"/><Relationship Id="rId13" Type="http://schemas.openxmlformats.org/officeDocument/2006/relationships/hyperlink" Target="https://www.kadist.org/sanfrancisco/" TargetMode="External"/><Relationship Id="rId14" Type="http://schemas.openxmlformats.org/officeDocument/2006/relationships/hyperlink" Target="https://www.kadist.org/location/san-francisc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