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Affordable LGBTQ+ Senior Housing: Inside Portland’s Equality Commons Opening</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Owners and neighbours are celebrating the launch of Equality Commons, a 54-unit affordable senior housing scheme in downtown Portland that pairs homes with tailored services for LGBTQ+ older adults and allies , a welcome, practical response to local housing shortages and long waitlists.</w:t>
      </w:r>
      <w:r/>
    </w:p>
    <w:p>
      <w:r/>
      <w:r>
        <w:t>Essential Takeaways</w:t>
      </w:r>
      <w:r/>
      <w:r/>
    </w:p>
    <w:p>
      <w:pPr>
        <w:pStyle w:val="ListBullet"/>
        <w:spacing w:line="240" w:lineRule="auto"/>
        <w:ind w:left="720"/>
      </w:pPr>
      <w:r/>
      <w:r>
        <w:rPr>
          <w:b/>
        </w:rPr>
        <w:t>Community size:</w:t>
      </w:r>
      <w:r>
        <w:t xml:space="preserve"> Equality Commons offers 54 apartments, with studios, one- and two-bedrooms and a café and community room nearby. </w:t>
      </w:r>
      <w:r/>
    </w:p>
    <w:p>
      <w:pPr>
        <w:pStyle w:val="ListBullet"/>
        <w:spacing w:line="240" w:lineRule="auto"/>
        <w:ind w:left="720"/>
      </w:pPr>
      <w:r/>
      <w:r>
        <w:rPr>
          <w:b/>
        </w:rPr>
        <w:t>Designed for inclusion:</w:t>
      </w:r>
      <w:r>
        <w:t xml:space="preserve"> Nineteen units are accessible, and eleven units are reserved for residents with disabilities, including people living with HIV/AIDS. </w:t>
      </w:r>
      <w:r/>
    </w:p>
    <w:p>
      <w:pPr>
        <w:pStyle w:val="ListBullet"/>
        <w:spacing w:line="240" w:lineRule="auto"/>
        <w:ind w:left="720"/>
      </w:pPr>
      <w:r/>
      <w:r>
        <w:rPr>
          <w:b/>
        </w:rPr>
        <w:t>Affordability target:</w:t>
      </w:r>
      <w:r>
        <w:t xml:space="preserve"> Apartments are priced for households around 50–60% of adjusted median income in greater Portland. </w:t>
      </w:r>
      <w:r/>
    </w:p>
    <w:p>
      <w:pPr>
        <w:pStyle w:val="ListBullet"/>
        <w:spacing w:line="240" w:lineRule="auto"/>
        <w:ind w:left="720"/>
      </w:pPr>
      <w:r/>
      <w:r>
        <w:rPr>
          <w:b/>
        </w:rPr>
        <w:t>Strong demand:</w:t>
      </w:r>
      <w:r>
        <w:t xml:space="preserve"> More than 250 people have already joined the waitlist; leasing is open and names are still being accepted. </w:t>
      </w:r>
      <w:r/>
    </w:p>
    <w:p>
      <w:pPr>
        <w:pStyle w:val="ListBullet"/>
        <w:spacing w:line="240" w:lineRule="auto"/>
        <w:ind w:left="720"/>
      </w:pPr>
      <w:r/>
      <w:r>
        <w:rPr>
          <w:b/>
        </w:rPr>
        <w:t>On-site support:</w:t>
      </w:r>
      <w:r>
        <w:t xml:space="preserve"> The building sits beside the Equality Community Center, which will provide LGBTQ+-affirming programmes and social services for residents.</w:t>
      </w:r>
      <w:r/>
      <w:r/>
    </w:p>
    <w:p>
      <w:pPr>
        <w:pStyle w:val="Heading2"/>
      </w:pPr>
      <w:r>
        <w:t>A tidy, welcoming building with a clear purpose</w:t>
      </w:r>
      <w:r/>
    </w:p>
    <w:p>
      <w:r/>
      <w:r>
        <w:t>The opening of Equality Commons feels deliberately human , a compact block of flats designed to look and sound lived-in, with a retail café and outdoor seating that will help residents bump into friends and staff. According to the Equality Community Center, the development aims to be more than housing: it’s a place where older LGBTQ+ people can feel safe, affirmed and connected. That detail matters, because for many older adults a warm doorway and a familiar face can be as important as the rent.</w:t>
      </w:r>
      <w:r/>
    </w:p>
    <w:p>
      <w:r/>
      <w:r>
        <w:t>The project grew from a recognised gap in the market: older LGBTQ+ people often face higher poverty rates, smaller informal support networks and a greater risk of housing discrimination. By pairing apartments with programming tailored to those needs, organisers hope to reduce isolation and preserve dignity as people age.</w:t>
      </w:r>
      <w:r/>
    </w:p>
    <w:p>
      <w:pPr>
        <w:pStyle w:val="Heading2"/>
      </w:pPr>
      <w:r>
        <w:t>Why location next to the Equality Community Center is key</w:t>
      </w:r>
      <w:r/>
    </w:p>
    <w:p>
      <w:r/>
      <w:r>
        <w:t>Placing the flats next to the Equality Community Center is a practical choice rather than a symbolic one. The centre will host activities and services specifically geared to the building’s residents, so help with benefits, social activities and peer support will be a short walk away. That proximity makes it easier for staff to run targeted programmes and for neighbours to join events.</w:t>
      </w:r>
      <w:r/>
    </w:p>
    <w:p>
      <w:r/>
      <w:r>
        <w:t>For anyone choosing where to live, think of this as an integrated model: housing plus on-site community services. If you rely on public transport or have mobility needs, the cluster of amenities , laundry, bike room, patio , and accessible units matters in day-to-day life.</w:t>
      </w:r>
      <w:r/>
    </w:p>
    <w:p>
      <w:pPr>
        <w:pStyle w:val="Heading2"/>
      </w:pPr>
      <w:r>
        <w:t>Accessibility and specialist allocations: what’s included</w:t>
      </w:r>
      <w:r/>
    </w:p>
    <w:p>
      <w:r/>
      <w:r>
        <w:t>Equality Commons has made accessibility a visible priority. Nineteen units are fully accessible and eleven have been designated for residents with disabilities, including those living with HIV/AIDS in partnership with local health organisations. That reflects a shift in affordable housing design, where specific allocations and partnerships with specialist providers are increasingly common.</w:t>
      </w:r>
      <w:r/>
    </w:p>
    <w:p>
      <w:r/>
      <w:r>
        <w:t>If you or a loved one need an accessible flat, check the details on eligibility and application early. Accessible units tend to move faster, and being on the waitlist gives you a shot at units that match mobility or care requirements.</w:t>
      </w:r>
      <w:r/>
    </w:p>
    <w:p>
      <w:pPr>
        <w:pStyle w:val="Heading2"/>
      </w:pPr>
      <w:r>
        <w:t>Affordability, waitlists and how to apply</w:t>
      </w:r>
      <w:r/>
    </w:p>
    <w:p>
      <w:r/>
      <w:r>
        <w:t>The apartments have been set for households earning roughly 50–60% of the area’s adjusted median income, a standard threshold used by MaineHousing and other funders to define affordable housing. Leasing has begun and, given there are more than 250 names on the list already, demand far outstrips supply.</w:t>
      </w:r>
      <w:r/>
    </w:p>
    <w:p>
      <w:r/>
      <w:r>
        <w:t>Practical tip: sign up for the waitlist now if you meet income guidelines, and make sure your contact details stay current. Housing allocations often include priorities , for instance, disability-designated units or local preferences , so be prepared to supply documentation quickly when a unit becomes available.</w:t>
      </w:r>
      <w:r/>
    </w:p>
    <w:p>
      <w:pPr>
        <w:pStyle w:val="Heading2"/>
      </w:pPr>
      <w:r>
        <w:t>What this means for Portland and beyond</w:t>
      </w:r>
      <w:r/>
    </w:p>
    <w:p>
      <w:r/>
      <w:r>
        <w:t>Equality Commons is being billed as Maine’s first affordable senior housing community with tailored LGBTQ+ programming, and that sets a small precedent. It shows how targeted developments can combine affordability with identity-led services without tacking them on as an afterthought. Local officials and community groups will be watching to see how residents fare and whether the model reduces isolation and housing instability among older LGBTQ+ people.</w:t>
      </w:r>
      <w:r/>
    </w:p>
    <w:p>
      <w:r/>
      <w:r>
        <w:t>For older adults and allies, it’s a reminder that affordable housing can be designed to do more than shelter you , it can help you age with dignity and a social life. Expect other cities to study this model if it proves successful.</w:t>
      </w:r>
      <w:r/>
    </w:p>
    <w:p>
      <w:r/>
      <w:r>
        <w:t>It's a small change that can make every day feel a bit safer and more neighbourly.</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[5]</w:t>
        </w:r>
      </w:hyperlink>
      <w:r>
        <w:t xml:space="preserve">- Paragraph 2: </w:t>
      </w:r>
      <w:hyperlink r:id="rId9">
        <w:r>
          <w:rPr>
            <w:color w:val="0000EE"/>
            <w:u w:val="single"/>
          </w:rPr>
          <w:t>[1]</w:t>
        </w:r>
      </w:hyperlink>
      <w:r>
        <w:t xml:space="preserve">, </w:t>
      </w:r>
      <w:hyperlink r:id="rId12">
        <w:r>
          <w:rPr>
            <w:color w:val="0000EE"/>
            <w:u w:val="single"/>
          </w:rPr>
          <w:t>[3]</w:t>
        </w:r>
      </w:hyperlink>
      <w:r>
        <w:t xml:space="preserve">- Paragraph 3: </w:t>
      </w:r>
      <w:hyperlink r:id="rId9">
        <w:r>
          <w:rPr>
            <w:color w:val="0000EE"/>
            <w:u w:val="single"/>
          </w:rPr>
          <w:t>[1]</w:t>
        </w:r>
      </w:hyperlink>
      <w:r>
        <w:t xml:space="preserve">, </w:t>
      </w:r>
      <w:hyperlink r:id="rId13">
        <w:r>
          <w:rPr>
            <w:color w:val="0000EE"/>
            <w:u w:val="single"/>
          </w:rPr>
          <w:t>[4]</w:t>
        </w:r>
      </w:hyperlink>
      <w:r>
        <w:t xml:space="preserve">- Paragraph 4: </w:t>
      </w:r>
      <w:hyperlink r:id="rId14">
        <w:r>
          <w:rPr>
            <w:color w:val="0000EE"/>
            <w:u w:val="single"/>
          </w:rPr>
          <w:t>[6]</w:t>
        </w:r>
      </w:hyperlink>
      <w:r>
        <w:t xml:space="preserve">, </w:t>
      </w:r>
      <w:hyperlink r:id="rId11">
        <w:r>
          <w:rPr>
            <w:color w:val="0000EE"/>
            <w:u w:val="single"/>
          </w:rPr>
          <w:t>[5]</w:t>
        </w:r>
      </w:hyperlink>
      <w:r>
        <w:t xml:space="preserve">- Paragraph 5: </w:t>
      </w:r>
      <w:hyperlink r:id="rId9">
        <w:r>
          <w:rPr>
            <w:color w:val="0000EE"/>
            <w:u w:val="single"/>
          </w:rPr>
          <w:t>[1]</w:t>
        </w:r>
      </w:hyperlink>
      <w:r>
        <w:t xml:space="preserve">, </w:t>
      </w:r>
      <w:hyperlink r:id="rId12">
        <w:r>
          <w:rPr>
            <w:color w:val="0000EE"/>
            <w:u w:val="single"/>
          </w:rPr>
          <w:t>[3]</w:t>
        </w:r>
      </w:hyperlink>
      <w:r>
        <w:t xml:space="preserve">- Paragraph 6: </w:t>
      </w:r>
      <w:hyperlink r:id="rId9">
        <w:r>
          <w:rPr>
            <w:color w:val="0000EE"/>
            <w:u w:val="single"/>
          </w:rPr>
          <w:t>[1]</w:t>
        </w:r>
      </w:hyperlink>
      <w:r>
        <w:t xml:space="preserve">, </w:t>
      </w:r>
      <w:hyperlink r:id="rId15">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https://www.newscentermaine.com/article/news/local/housing/equality-commons-portland-maine-lgbtq-housing-affordable-housing/97-cd8fa8dd-28fe-4865-8147-93f5791125e6</w:t>
        </w:r>
      </w:hyperlink>
      <w:r>
        <w:t xml:space="preserve"> - Please view link - unable to able to access data</w:t>
      </w:r>
      <w:r/>
    </w:p>
    <w:p>
      <w:pPr>
        <w:pStyle w:val="ListNumber"/>
        <w:spacing w:line="240" w:lineRule="auto"/>
        <w:ind w:left="720"/>
      </w:pPr>
      <w:r/>
      <w:hyperlink r:id="rId10">
        <w:r>
          <w:rPr>
            <w:color w:val="0000EE"/>
            <w:u w:val="single"/>
          </w:rPr>
          <w:t>https://eccmaine.org/housing</w:t>
        </w:r>
      </w:hyperlink>
      <w:r>
        <w:t xml:space="preserve"> - Equality Commons is a 54-unit affordable senior housing community located at 25 Casco Street in downtown Portland, Maine. Designed for residents aged 55 and over, the development offers a mix of studio, one-bedroom, and two-bedroom apartments, with 19 units designated as accessible to accommodate residents with mobility challenges. The ground floor will include commercial space housing a café with an outdoor patio. Interior amenities include a community room, secure bike storage, and on-site laundry facilities, all integrated to enhance accessibility, convenience, and a sense of connection for senior occupants. The development is slated for completion in the summer of 2026.</w:t>
      </w:r>
      <w:r/>
    </w:p>
    <w:p>
      <w:pPr>
        <w:pStyle w:val="ListNumber"/>
        <w:spacing w:line="240" w:lineRule="auto"/>
        <w:ind w:left="720"/>
      </w:pPr>
      <w:r/>
      <w:hyperlink r:id="rId12">
        <w:r>
          <w:rPr>
            <w:color w:val="0000EE"/>
            <w:u w:val="single"/>
          </w:rPr>
          <w:t>https://eccmaine.org/housing-faqs</w:t>
        </w:r>
      </w:hyperlink>
      <w:r>
        <w:t xml:space="preserve"> - Equality Commons is an inclusive 54-unit affordable housing community designed for older adults aged 55 and over. The community provides safe, welcoming, and affordable apartment homes where residents can live authentically and age with dignity and respect. Located at 25 Casco Street in the heart of downtown Portland, Maine, the development offers a mix of studio, one-bedroom, and two-bedroom apartments, with 19 units designated as accessible to accommodate residents with mobility challenges. The ground floor will include commercial space housing a café with an outdoor patio. Interior amenities include a community room, secure bike storage, and on-site laundry facilities, all integrated to enhance accessibility, convenience, and a sense of connection for senior occupants. The development is slated for completion in the summer of 2026.</w:t>
      </w:r>
      <w:r/>
    </w:p>
    <w:p>
      <w:pPr>
        <w:pStyle w:val="ListNumber"/>
        <w:spacing w:line="240" w:lineRule="auto"/>
        <w:ind w:left="720"/>
      </w:pPr>
      <w:r/>
      <w:hyperlink r:id="rId13">
        <w:r>
          <w:rPr>
            <w:color w:val="0000EE"/>
            <w:u w:val="single"/>
          </w:rPr>
          <w:t>https://eccmaine.org/about</w:t>
        </w:r>
      </w:hyperlink>
      <w:r>
        <w:t xml:space="preserve"> - Located at 15 Casco Street in downtown Portland, the Equality Community Center (ECC) is the first of its kind in Maine—a collaborative workplace for LGBTQ+ and allied social justice-seeking non-profit organizations, in addition to serving as a community center for Maine’s LGBTQ+ community. With almost 22,000 sq ft of office, meeting, and event space, the ECC is a permanent home for the community, serving as a clearinghouse to help connect members with the support services they need to not only survive but thrive. Every Mainer deserves the right to live their authentic life, free from discrimination, hate, violence, or prejudice, and the ECC strives to provide a safe, welcoming, and inclusive physical space for the community to gather to connect with each other and engage with the organizations working on their behalf.</w:t>
      </w:r>
      <w:r/>
    </w:p>
    <w:p>
      <w:pPr>
        <w:pStyle w:val="ListNumber"/>
        <w:spacing w:line="240" w:lineRule="auto"/>
        <w:ind w:left="720"/>
      </w:pPr>
      <w:r/>
      <w:hyperlink r:id="rId11">
        <w:r>
          <w:rPr>
            <w:color w:val="0000EE"/>
            <w:u w:val="single"/>
          </w:rPr>
          <w:t>https://www.developerscollaborative.com/projects-affordable/equality-commons</w:t>
        </w:r>
      </w:hyperlink>
      <w:r>
        <w:t xml:space="preserve"> - Equality Commons is a new development consisting of fifty-four units of senior housing on approximately 13,595 sq ft of land. The building will offer a variety of unit sizes, including twelve efficiency units (501–525 sq ft), thirty-four one-bedroom units (567–715 sq ft), and eight two-bedroom units (798–837 sq ft). Nineteen units will be accessible (with twelve additional units pledged beyond the required seven), ensuring inclusivity for all residents. At least 60% of the units will be reserved for households earning 50% AMI or less, with the remaining units available for households earning 60% AMI or less. MaineHousing will provide eleven project-based vouchers (20% of total units) for individuals with special needs. The development will feature a community room, laundry facilities, bike storage, and broadband infrastructure designed to support Telemonitoring and/or Telehealth services. The property will also include electrical conduits for future installation of Level 2 electric vehicle chargers in the parking area and the potential for PV solar panels on the roof, with an electrical panel sized to support both upgrades. The development is slated for completion in the summer of 2026.</w:t>
      </w:r>
      <w:r/>
    </w:p>
    <w:p>
      <w:pPr>
        <w:pStyle w:val="ListNumber"/>
        <w:spacing w:line="240" w:lineRule="auto"/>
        <w:ind w:left="720"/>
      </w:pPr>
      <w:r/>
      <w:hyperlink r:id="rId14">
        <w:r>
          <w:rPr>
            <w:color w:val="0000EE"/>
            <w:u w:val="single"/>
          </w:rPr>
          <w:t>https://penobscotgc.com/portfolio/equality-commons/</w:t>
        </w:r>
      </w:hyperlink>
      <w:r>
        <w:t xml:space="preserve"> - Equality Commons is a five-story, 54-unit affordable senior housing community under construction at 25 Casco Street in downtown Portland, Maine. Designed for residents aged 55 and older, the development offers a mix of studio, one-bedroom, and two-bedroom apartments, with 19 units designated as accessible to accommodate residents with mobility challenges. The ground floor will include commercial space housing a café with an outdoor patio. Interior amenities include a community room, secure bike storage, and on-site laundry facilities, all integrated to enhance accessibility, convenience, and a sense of connection for senior occupants. Within a constrained urban site, Penobscot General Contractors worked closely with project stakeholders to optimize space usage and maintain continuous access to the adjacent parking structure. This effort required detailed planning of site logistics and traffic flow to minimize disruption and keep operations running smoothly. The development is slated for completion in the summer of 2026.</w:t>
      </w:r>
      <w:r/>
    </w:p>
    <w:p>
      <w:pPr>
        <w:pStyle w:val="ListNumber"/>
        <w:spacing w:line="240" w:lineRule="auto"/>
        <w:ind w:left="720"/>
      </w:pPr>
      <w:r/>
      <w:hyperlink r:id="rId15">
        <w:r>
          <w:rPr>
            <w:color w:val="0000EE"/>
            <w:u w:val="single"/>
          </w:rPr>
          <w:t>https://www.portland.gov/phb/construction/carter-commons</w:t>
        </w:r>
      </w:hyperlink>
      <w:r>
        <w:t xml:space="preserve"> - M Carter Commons is a new affordable apartment development in Overlook, from co-owners and developers Urban League of Portland and Northwest Housing Alternatives. The project has 62 affordable and accessible apartment homes for low-income individuals including residents 55 years and older, as well as one unrestricted on-site manager's unit. A community room, property management and resident services offices, laundry, and a protected courtyard are accessible to the residents. The developer team is utilizing the N/NE Preference Policy list, prioritizing applicants who have been impacted by urban renewal in North and Northeast Portland. Urban League of Portland leads outreach, as well as supportive services in collaboration with NHA’s resident services. The development is slated for completion in Spring 2026.</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ewscentermaine.com/article/news/local/housing/equality-commons-portland-maine-lgbtq-housing-affordable-housing/97-cd8fa8dd-28fe-4865-8147-93f5791125e6" TargetMode="External"/><Relationship Id="rId10" Type="http://schemas.openxmlformats.org/officeDocument/2006/relationships/hyperlink" Target="https://eccmaine.org/housing" TargetMode="External"/><Relationship Id="rId11" Type="http://schemas.openxmlformats.org/officeDocument/2006/relationships/hyperlink" Target="https://www.developerscollaborative.com/projects-affordable/equality-commons" TargetMode="External"/><Relationship Id="rId12" Type="http://schemas.openxmlformats.org/officeDocument/2006/relationships/hyperlink" Target="https://eccmaine.org/housing-faqs" TargetMode="External"/><Relationship Id="rId13" Type="http://schemas.openxmlformats.org/officeDocument/2006/relationships/hyperlink" Target="https://eccmaine.org/about" TargetMode="External"/><Relationship Id="rId14" Type="http://schemas.openxmlformats.org/officeDocument/2006/relationships/hyperlink" Target="https://penobscotgc.com/portfolio/equality-commons/" TargetMode="External"/><Relationship Id="rId15" Type="http://schemas.openxmlformats.org/officeDocument/2006/relationships/hyperlink" Target="https://www.portland.gov/phb/construction/carter-common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