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Rings 2026: Jessica Flinn’s Permanent LGBTQIA+ Collection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a shift , Pride jewellery that lasts beyond a summer trend. Sheffield designer Jessica Flinn has launched The Pride Collection, seven wearable tributes to flags and trailblazers that aim to make inclusion a year-round statement, with customisable metals and gems for personal stories.</w:t>
      </w:r>
      <w:r/>
    </w:p>
    <w:p>
      <w:r/>
      <w:r>
        <w:t>Essential Takeaways</w:t>
      </w:r>
      <w:r/>
      <w:r/>
    </w:p>
    <w:p>
      <w:pPr>
        <w:pStyle w:val="ListBullet"/>
        <w:spacing w:line="240" w:lineRule="auto"/>
        <w:ind w:left="720"/>
      </w:pPr>
      <w:r/>
      <w:r>
        <w:rPr>
          <w:b/>
        </w:rPr>
        <w:t>Seven designs:</w:t>
      </w:r>
      <w:r>
        <w:t xml:space="preserve"> Each ring is inspired by a different Pride flag and named for an LGBTQIA+ trailblazer or ally.</w:t>
      </w:r>
      <w:r/>
    </w:p>
    <w:p>
      <w:pPr>
        <w:pStyle w:val="ListBullet"/>
        <w:spacing w:line="240" w:lineRule="auto"/>
        <w:ind w:left="720"/>
      </w:pPr>
      <w:r/>
      <w:r>
        <w:rPr>
          <w:b/>
        </w:rPr>
        <w:t>Permanent offering:</w:t>
      </w:r>
      <w:r>
        <w:t xml:space="preserve"> The collection remains part of the brand’s core line, not a limited Pride-month drop.</w:t>
      </w:r>
      <w:r/>
    </w:p>
    <w:p>
      <w:pPr>
        <w:pStyle w:val="ListBullet"/>
        <w:spacing w:line="240" w:lineRule="auto"/>
        <w:ind w:left="720"/>
      </w:pPr>
      <w:r/>
      <w:r>
        <w:rPr>
          <w:b/>
        </w:rPr>
        <w:t>Personalisation options:</w:t>
      </w:r>
      <w:r>
        <w:t xml:space="preserve"> Customers can choose metals and gemstones to reflect identity or relationship.</w:t>
      </w:r>
      <w:r/>
    </w:p>
    <w:p>
      <w:pPr>
        <w:pStyle w:val="ListBullet"/>
        <w:spacing w:line="240" w:lineRule="auto"/>
        <w:ind w:left="720"/>
      </w:pPr>
      <w:r/>
      <w:r>
        <w:rPr>
          <w:b/>
        </w:rPr>
        <w:t>Range of styles:</w:t>
      </w:r>
      <w:r>
        <w:t xml:space="preserve"> From half-eternity to toi-et-moi and trilliant cuts, there’s a casual or statement option.</w:t>
      </w:r>
      <w:r/>
    </w:p>
    <w:p>
      <w:pPr>
        <w:pStyle w:val="ListBullet"/>
        <w:spacing w:line="240" w:lineRule="auto"/>
        <w:ind w:left="720"/>
      </w:pPr>
      <w:r/>
      <w:r>
        <w:rPr>
          <w:b/>
        </w:rPr>
        <w:t>Local craft, global meaning:</w:t>
      </w:r>
      <w:r>
        <w:t xml:space="preserve"> Sheffield-based designer with collaborative in-house design work and community input.</w:t>
      </w:r>
      <w:r/>
      <w:r/>
    </w:p>
    <w:p>
      <w:pPr>
        <w:pStyle w:val="Heading2"/>
      </w:pPr>
      <w:r>
        <w:t>Why a permanent Pride collection matters</w:t>
      </w:r>
      <w:r/>
    </w:p>
    <w:p>
      <w:r/>
      <w:r>
        <w:t>This isn’t another token summer capsule. According to Jewellery Focus and Jewellery Monthly, Jessica Flinn’s Pride Collection is being positioned as a lasting part of the brand, which feels meaningful in a market where Pride edits often vanish after August. The rings carry the tactile warmth of precious metal and the bright pop of coloured stones, so wearing one can feel both stylish and quietly political. For customers, permanence signals commitment , not marketing theatre.</w:t>
      </w:r>
      <w:r/>
    </w:p>
    <w:p>
      <w:pPr>
        <w:pStyle w:val="Heading2"/>
      </w:pPr>
      <w:r>
        <w:t>Meet the rings: names, flags and faces</w:t>
      </w:r>
      <w:r/>
    </w:p>
    <w:p>
      <w:r/>
      <w:r>
        <w:t>Each name in the collection nods to an individual or ally connected to the wider queer story. There’s Laverne, a half-eternity inspired by the Trans flag and named for Laverne Cox; Stefani, a trilliant-cut ring referencing the Ally flag and Lady Gaga; Harvey, a flush-set band honouring Harvey Milk; and more. The pieces read like tiny memorials or talismans, marrying jewellery craft with cultural storytelling. Retail-jeweller and the brand pages lay out these connections clearly, which helps buyers choose a ring with personal resonance.</w:t>
      </w:r>
      <w:r/>
    </w:p>
    <w:p>
      <w:pPr>
        <w:pStyle w:val="Heading2"/>
      </w:pPr>
      <w:r>
        <w:t>Design process and community input</w:t>
      </w:r>
      <w:r/>
    </w:p>
    <w:p>
      <w:r/>
      <w:r>
        <w:t>Jessica Flinn collaborated closely in-house , her COO Amy and CAD designer Charlotte worked from conversations with friends and customers to capture the joy and colour of Pride. That listening approach shows: the rings are playful without feeling gimmicky, and the choices of cuts and settings suggest they were conceived to be worn every day. If you want a discreet nod or a bold celebration, the collection offers both.</w:t>
      </w:r>
      <w:r/>
    </w:p>
    <w:p>
      <w:pPr>
        <w:pStyle w:val="Heading2"/>
      </w:pPr>
      <w:r>
        <w:t>How to choose the right Pride ring for you</w:t>
      </w:r>
      <w:r/>
    </w:p>
    <w:p>
      <w:r/>
      <w:r>
        <w:t>Think about meaning, scale and lifestyle. For everyday wear, a flush-set band like Harvey offers a low-profile, sturdy feel; if you want a statement for events, Stefani’s trilliant cut or River’s halo offers brightness and presence. Personalisation matters: pick a metal and gemstone that reflect your palette or partnership. And size sensibly , a half-eternity or toi-et-moi may need a precise fit to sit comfortably alongside other rings.</w:t>
      </w:r>
      <w:r/>
    </w:p>
    <w:p>
      <w:pPr>
        <w:pStyle w:val="Heading2"/>
      </w:pPr>
      <w:r>
        <w:t>Where this fits in the wider Pride market</w:t>
      </w:r>
      <w:r/>
    </w:p>
    <w:p>
      <w:r/>
      <w:r>
        <w:t>Good Housekeeping and other retailers note that 2026’s Pride collections vary from fast-fashion lines to considered artisan pieces. Jessica Flinn’s approach sits toward the thoughtful end: small-batch, locally designed jewellery that foregrounds story and longevity. For shoppers tired of seasonal tokenism, pieces like these answer a different brief , jewellery as identity, not just an accessory for July.</w:t>
      </w:r>
      <w:r/>
    </w:p>
    <w:p>
      <w:r/>
      <w:r>
        <w:t>It's a small way to wear your story every 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3">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https://www.retail-jeweller.com/products/jessica-flinn-launches-lgbtqia-ring-collection-17-08-2026/</w:t>
        </w:r>
      </w:hyperlink>
      <w:r>
        <w:t xml:space="preserve"> - Please view link - unable to able to access data</w:t>
      </w:r>
      <w:r/>
    </w:p>
    <w:p>
      <w:pPr>
        <w:pStyle w:val="ListNumber"/>
        <w:spacing w:line="240" w:lineRule="auto"/>
        <w:ind w:left="720"/>
      </w:pPr>
      <w:r/>
      <w:hyperlink r:id="rId10">
        <w:r>
          <w:rPr>
            <w:color w:val="0000EE"/>
            <w:u w:val="single"/>
          </w:rPr>
          <w:t>https://www.jewelleryfocus.co.uk/211972-jessica-flinn-launches-new-lgbtqia-jewellery-collection</w:t>
        </w:r>
      </w:hyperlink>
      <w:r>
        <w:t xml:space="preserve"> - Jessica Flinn Fine Jewellery has unveiled the 'Dopamine' collection, a new LGBTQIA+ ring range for Pride Month. Curated by purchasing manager Natasha and junior designer Emma, under the supervision of CEO Jessica Flinn-Allen, the collection features four new designs and reworked original pieces, each inspired by members of the LGBTQIA+ community. The 'Dopamine' collection aims to radiate happiness and joy through its innovative designs set with handpicked gemstones, including hypnotic salt and pepper diamonds and teal sapphires. (</w:t>
      </w:r>
      <w:hyperlink r:id="rId15">
        <w:r>
          <w:rPr>
            <w:color w:val="0000EE"/>
            <w:u w:val="single"/>
          </w:rPr>
          <w:t>jewelleryfocus.co.uk</w:t>
        </w:r>
      </w:hyperlink>
      <w:r>
        <w:t>)</w:t>
      </w:r>
      <w:r/>
    </w:p>
    <w:p>
      <w:pPr>
        <w:pStyle w:val="ListNumber"/>
        <w:spacing w:line="240" w:lineRule="auto"/>
        <w:ind w:left="720"/>
      </w:pPr>
      <w:r/>
      <w:hyperlink r:id="rId11">
        <w:r>
          <w:rPr>
            <w:color w:val="0000EE"/>
            <w:u w:val="single"/>
          </w:rPr>
          <w:t>https://www.jewellerymonthly.co.uk/jessica-flinn-unveils-lgbtqia-inspired-collection</w:t>
        </w:r>
      </w:hyperlink>
      <w:r>
        <w:t xml:space="preserve"> - In celebration of Pride Month, Jessica Flinn Fine Jewellery has launched the 'Dopamine' collection, a novel ring range inspired by individuals from the LGBTQIA+ community. The collection offers a blend of innovative new designs and refreshed original pieces, each modelled on members of the LGBTQIA+ community. CEO Jessica Flinn-Allen expressed excitement for the collection, stating it was designed to bring pure happiness into one's life. (</w:t>
      </w:r>
      <w:hyperlink r:id="rId16">
        <w:r>
          <w:rPr>
            <w:color w:val="0000EE"/>
            <w:u w:val="single"/>
          </w:rPr>
          <w:t>jewellerymonthly.co.uk</w:t>
        </w:r>
      </w:hyperlink>
      <w:r>
        <w:t>)</w:t>
      </w:r>
      <w:r/>
    </w:p>
    <w:p>
      <w:pPr>
        <w:pStyle w:val="ListNumber"/>
        <w:spacing w:line="240" w:lineRule="auto"/>
        <w:ind w:left="720"/>
      </w:pPr>
      <w:r/>
      <w:hyperlink r:id="rId12">
        <w:r>
          <w:rPr>
            <w:color w:val="0000EE"/>
            <w:u w:val="single"/>
          </w:rPr>
          <w:t>https://jessicaflinn.co.uk/pages/lgbtqia</w:t>
        </w:r>
      </w:hyperlink>
      <w:r>
        <w:t xml:space="preserve"> - Jessica Flinn Fine Jewellery is an ally of the gay, trans, and non-binary communities, having been part of numerous same-sex weddings and civil partnerships. The brand's inclusivity pledge includes staff training on protective characteristics and the use of inclusive language, such as non-binary 'they' messaging. The company is committed to creating a welcoming environment for all customers, regardless of their background or identity. (</w:t>
      </w:r>
      <w:hyperlink r:id="rId17">
        <w:r>
          <w:rPr>
            <w:color w:val="0000EE"/>
            <w:u w:val="single"/>
          </w:rPr>
          <w:t>jessicaflinn.co.uk</w:t>
        </w:r>
      </w:hyperlink>
      <w:r>
        <w:t>)</w:t>
      </w:r>
      <w:r/>
    </w:p>
    <w:p>
      <w:pPr>
        <w:pStyle w:val="ListNumber"/>
        <w:spacing w:line="240" w:lineRule="auto"/>
        <w:ind w:left="720"/>
      </w:pPr>
      <w:r/>
      <w:hyperlink r:id="rId13">
        <w:r>
          <w:rPr>
            <w:color w:val="0000EE"/>
            <w:u w:val="single"/>
          </w:rPr>
          <w:t>https://www.goodhousekeeping.com/clothing/a71526531/pride-collections-2026/</w:t>
        </w:r>
      </w:hyperlink>
      <w:r>
        <w:t xml:space="preserve"> - Good Housekeeping highlights 11 Pride collections that support the LGBTQ+ community, featuring apparel and accessories like rainbow-striped polos, graphic caps, colorful waist packs, and beaded bracelets. These collections are part of brands celebrating Pride Month through limited-edition items and year-round support for the LGBTQ+ community. The article emphasizes the importance of brands demonstrating long-term commitment to the community beyond just Pride Month. (</w:t>
      </w:r>
      <w:hyperlink r:id="rId18">
        <w:r>
          <w:rPr>
            <w:color w:val="0000EE"/>
            <w:u w:val="single"/>
          </w:rPr>
          <w:t>goodhousekeeping.com</w:t>
        </w:r>
      </w:hyperlink>
      <w:r>
        <w:t>)</w:t>
      </w:r>
      <w:r/>
    </w:p>
    <w:p>
      <w:pPr>
        <w:pStyle w:val="ListNumber"/>
        <w:spacing w:line="240" w:lineRule="auto"/>
        <w:ind w:left="720"/>
      </w:pPr>
      <w:r/>
      <w:hyperlink r:id="rId14">
        <w:r>
          <w:rPr>
            <w:color w:val="0000EE"/>
            <w:u w:val="single"/>
          </w:rPr>
          <w:t>https://www.wildheartsociety.org/pride-2026</w:t>
        </w:r>
      </w:hyperlink>
      <w:r>
        <w:t xml:space="preserve"> - Wild Heart Society's Pride 2026 Collection celebrates queer and trans joy through designs that are bold, soft, playful, defiant, sacred, and real. Each piece is meant to be worn with pride all year long, with every purchase directly supporting queer and trans youth, including helping trans kids attend Camp Wild Heart. The collection includes items like the 'Find Yourself Under the Stars Hoodie' and other apparel. (</w:t>
      </w:r>
      <w:hyperlink r:id="rId19">
        <w:r>
          <w:rPr>
            <w:color w:val="0000EE"/>
            <w:u w:val="single"/>
          </w:rPr>
          <w:t>wildheartsociety.org</w:t>
        </w:r>
      </w:hyperlink>
      <w:r>
        <w:t>)</w:t>
      </w:r>
      <w:r/>
    </w:p>
    <w:p>
      <w:pPr>
        <w:pStyle w:val="ListNumber"/>
        <w:spacing w:line="240" w:lineRule="auto"/>
        <w:ind w:left="720"/>
      </w:pPr>
      <w:r/>
      <w:hyperlink r:id="rId20">
        <w:r>
          <w:rPr>
            <w:color w:val="0000EE"/>
            <w:u w:val="single"/>
          </w:rPr>
          <w:t>https://heygaddies.com/collections/pride</w:t>
        </w:r>
      </w:hyperlink>
      <w:r>
        <w:t xml:space="preserve"> - Gaddies' Pride 2026 collection features apparel and accessories with the theme 'Pride Starts Within.' 25% of proceeds from this collection are donated to the National LGBTQ Task Force to support the fight for freedom and justice for LGBTQ+ people and families. The collection includes items like the Pride Flag Tee, Pride Heart 5 Panel Snapback, and Pride Starts Within Adult Tee. (</w:t>
      </w:r>
      <w:hyperlink r:id="rId21">
        <w:r>
          <w:rPr>
            <w:color w:val="0000EE"/>
            <w:u w:val="single"/>
          </w:rPr>
          <w:t>heygaddies.com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etail-jeweller.com/products/jessica-flinn-launches-lgbtqia-ring-collection-17-08-2026/" TargetMode="External"/><Relationship Id="rId10" Type="http://schemas.openxmlformats.org/officeDocument/2006/relationships/hyperlink" Target="https://www.jewelleryfocus.co.uk/211972-jessica-flinn-launches-new-lgbtqia-jewellery-collection" TargetMode="External"/><Relationship Id="rId11" Type="http://schemas.openxmlformats.org/officeDocument/2006/relationships/hyperlink" Target="https://www.jewellerymonthly.co.uk/jessica-flinn-unveils-lgbtqia-inspired-collection" TargetMode="External"/><Relationship Id="rId12" Type="http://schemas.openxmlformats.org/officeDocument/2006/relationships/hyperlink" Target="https://jessicaflinn.co.uk/pages/lgbtqia" TargetMode="External"/><Relationship Id="rId13" Type="http://schemas.openxmlformats.org/officeDocument/2006/relationships/hyperlink" Target="https://www.goodhousekeeping.com/clothing/a71526531/pride-collections-2026/" TargetMode="External"/><Relationship Id="rId14" Type="http://schemas.openxmlformats.org/officeDocument/2006/relationships/hyperlink" Target="https://www.wildheartsociety.org/pride-2026" TargetMode="External"/><Relationship Id="rId15" Type="http://schemas.openxmlformats.org/officeDocument/2006/relationships/hyperlink" Target="https://www.jewelleryfocus.co.uk/211972-jessica-flinn-launches-new-lgbtqia-jewellery-collection?utm_source=openai" TargetMode="External"/><Relationship Id="rId16" Type="http://schemas.openxmlformats.org/officeDocument/2006/relationships/hyperlink" Target="https://jewellerymonthly.co.uk/jessica-flinn-unveils-lgbtqia-inspired-collection/?utm_source=openai" TargetMode="External"/><Relationship Id="rId17" Type="http://schemas.openxmlformats.org/officeDocument/2006/relationships/hyperlink" Target="https://jessicaflinn.co.uk/pages/lgbtqia?utm_source=openai" TargetMode="External"/><Relationship Id="rId18" Type="http://schemas.openxmlformats.org/officeDocument/2006/relationships/hyperlink" Target="https://www.goodhousekeeping.com/clothing/a71526531/pride-collections-2026/?utm_source=openai" TargetMode="External"/><Relationship Id="rId19" Type="http://schemas.openxmlformats.org/officeDocument/2006/relationships/hyperlink" Target="https://www.wildheartsociety.org/pride-2026?utm_source=openai" TargetMode="External"/><Relationship Id="rId20" Type="http://schemas.openxmlformats.org/officeDocument/2006/relationships/hyperlink" Target="https://heygaddies.com/collections/pride" TargetMode="External"/><Relationship Id="rId21" Type="http://schemas.openxmlformats.org/officeDocument/2006/relationships/hyperlink" Target="https://heygaddies.com/collections/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