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Honours: Glenn D. Magpantay’s Queens Celebration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community heroes for inspiration , and on 24 June 2026 Queens honoured Glenn D. Magpantay, the first openly LGBTQ Asian American commissioner on the U.S. Commission on Civil Rights, at Borough Hall; the recognition feels local, historic and deeply personal for residents and advocates alike.</w:t>
      </w:r>
      <w:r/>
    </w:p>
    <w:p>
      <w:r/>
      <w:r>
        <w:t>Essential Takeaways</w:t>
      </w:r>
      <w:r/>
      <w:r/>
    </w:p>
    <w:p>
      <w:pPr>
        <w:pStyle w:val="ListBullet"/>
        <w:spacing w:line="240" w:lineRule="auto"/>
        <w:ind w:left="720"/>
      </w:pPr>
      <w:r/>
      <w:r>
        <w:rPr>
          <w:b/>
        </w:rPr>
        <w:t>Historic milestone:</w:t>
      </w:r>
      <w:r>
        <w:t xml:space="preserve"> Glenn D. Magpantay is the first openly LGBTQ and Asian American commissioner in the USCCR since 1957, a symbolic win for representation.</w:t>
      </w:r>
      <w:r/>
    </w:p>
    <w:p>
      <w:pPr>
        <w:pStyle w:val="ListBullet"/>
        <w:spacing w:line="240" w:lineRule="auto"/>
        <w:ind w:left="720"/>
      </w:pPr>
      <w:r/>
      <w:r>
        <w:rPr>
          <w:b/>
        </w:rPr>
        <w:t>Community-centred praise:</w:t>
      </w:r>
      <w:r>
        <w:t xml:space="preserve"> The award from Queens Borough President Donovan Richards Jr. resonated because it came from neighbours and local allies, not just national organisations.</w:t>
      </w:r>
      <w:r/>
    </w:p>
    <w:p>
      <w:pPr>
        <w:pStyle w:val="ListBullet"/>
        <w:spacing w:line="240" w:lineRule="auto"/>
        <w:ind w:left="720"/>
      </w:pPr>
      <w:r/>
      <w:r>
        <w:rPr>
          <w:b/>
        </w:rPr>
        <w:t>Advocacy focus:</w:t>
      </w:r>
      <w:r>
        <w:t xml:space="preserve"> Magpantay has pushed the Commission to acknowledge violence against transgender women of colour and speaks out on rollbacks affecting DEI, TPS and transgender healthcare.</w:t>
      </w:r>
      <w:r/>
    </w:p>
    <w:p>
      <w:pPr>
        <w:pStyle w:val="ListBullet"/>
        <w:spacing w:line="240" w:lineRule="auto"/>
        <w:ind w:left="720"/>
      </w:pPr>
      <w:r/>
      <w:r>
        <w:rPr>
          <w:b/>
        </w:rPr>
        <w:t>Roots and mentorship:</w:t>
      </w:r>
      <w:r>
        <w:t xml:space="preserve"> A Queens native and longtime AABANY leader, he teaches and mentors first-generation and underserved students, offering a rare, relatable role model.</w:t>
      </w:r>
      <w:r/>
    </w:p>
    <w:p>
      <w:pPr>
        <w:pStyle w:val="ListBullet"/>
        <w:spacing w:line="240" w:lineRule="auto"/>
        <w:ind w:left="720"/>
      </w:pPr>
      <w:r/>
      <w:r>
        <w:rPr>
          <w:b/>
        </w:rPr>
        <w:t>Practical encouragement:</w:t>
      </w:r>
      <w:r>
        <w:t xml:space="preserve"> His roadmap for action , vote, protest, build allies, engage locally , is simple and persistent, and built on changing hearts as well as laws.</w:t>
      </w:r>
      <w:r/>
      <w:r/>
    </w:p>
    <w:p>
      <w:pPr>
        <w:pStyle w:val="Heading2"/>
      </w:pPr>
      <w:r>
        <w:t>A local applause that feels like progress</w:t>
      </w:r>
      <w:r/>
    </w:p>
    <w:p>
      <w:r/>
      <w:r>
        <w:t>Queens’ Pride event had a warm, slightly electric feeling , the sort of community buzz that lands in your chest as soon as you walk into Borough Hall. According to Queens Borough President Donovan Richards Jr.’s annual celebration, Glenn’s honour wasn’t just another trophy; it was recognition from neighbours who’ve watched his journey up close. That local validation, he told attendees, made the moment different from national awards. It’s the kind of accolade that smells faintly of coffee after a long meeting, hugs at a corner bakery and shared streets , small, human, and meaningful.</w:t>
      </w:r>
      <w:r/>
    </w:p>
    <w:p>
      <w:r/>
      <w:r>
        <w:t>Backstory matters here. Glenn’s career spans decades of civil rights work and national leadership, and while he’s collected awards like the NAPABA Daniel K. Inouye Trailblazer Lifetime Achievement Award, the Queens ceremony underscored how progress is experienced in daily life: in families, schools and community centres. For readers, the take-away is clear , national recognition is important, but community recognition often lands deeper.</w:t>
      </w:r>
      <w:r/>
    </w:p>
    <w:p>
      <w:pPr>
        <w:pStyle w:val="Heading2"/>
      </w:pPr>
      <w:r>
        <w:t>Why his presence on the USCCR changes the conversation</w:t>
      </w:r>
      <w:r/>
    </w:p>
    <w:p>
      <w:r/>
      <w:r>
        <w:t>Representation isn’t just symbolic; it shapes priorities and language at the table. As the first openly LGBTQ Asian American commissioner on the U.S. Commission on Civil Rights, Glenn has been able to bring issues into sharper relief , for instance, ensuring the Commission recognises violence against transgender women of colour. According to USCCR reporting on commissioners and appointments, diversifying the bench can shift what gets noticed and what gets actioned.</w:t>
      </w:r>
      <w:r/>
    </w:p>
    <w:p>
      <w:r/>
      <w:r>
        <w:t>For anyone who follows policy, this matters: who sits on commissions affects what evidence is gathered and which stories are amplified. If you care about justice in practice, look at who’s writing the agenda and whose voices they lift.</w:t>
      </w:r>
      <w:r/>
    </w:p>
    <w:p>
      <w:pPr>
        <w:pStyle w:val="Heading2"/>
      </w:pPr>
      <w:r>
        <w:t>Balancing cultural duty and living authentically</w:t>
      </w:r>
      <w:r/>
    </w:p>
    <w:p>
      <w:r/>
      <w:r>
        <w:t>Magpantay’s reflections on coming out during the height of the HIV epidemic were both tender and candid. He framed coming out as a process, not an event , particularly within many Asian diasporic families where collective duty and sacrifice still shape daily life. That cultural friction is familiar to many second-generation people: one foot in tradition, the other in a culture that prizes individual expression.</w:t>
      </w:r>
      <w:r/>
    </w:p>
    <w:p>
      <w:r/>
      <w:r>
        <w:t>His advice is practical and empathetic. Bridge-building takes patience; transformational conversations start at home. If you’re navigating this with family, begin small, listen more than you speak, and remember that time and dignity often change hearts more than confrontation does.</w:t>
      </w:r>
      <w:r/>
    </w:p>
    <w:p>
      <w:pPr>
        <w:pStyle w:val="Heading2"/>
      </w:pPr>
      <w:r>
        <w:t>Teaching as a quiet act of activism</w:t>
      </w:r>
      <w:r/>
    </w:p>
    <w:p>
      <w:r/>
      <w:r>
        <w:t>Teaching reappears throughout Glenn’s story. A suggestion from a colleague nudged him into the classroom, where he became a visible example for students who had never met a brown, gay lawyer before. He taught that success isn’t a narrow mould; it’s possible for first-generation or low-income students to walk similar professional paths.</w:t>
      </w:r>
      <w:r/>
    </w:p>
    <w:p>
      <w:r/>
      <w:r>
        <w:t>For educators and mentors, the lesson is immediate: visibility matters. If you can be the person who looks and sounds like a student’s future, show up. For students, seek mentors who’ll treat you as potential, not statistics.</w:t>
      </w:r>
      <w:r/>
    </w:p>
    <w:p>
      <w:pPr>
        <w:pStyle w:val="Heading2"/>
      </w:pPr>
      <w:r>
        <w:t>What he says we should all do , and why it’s doable</w:t>
      </w:r>
      <w:r/>
    </w:p>
    <w:p>
      <w:r/>
      <w:r>
        <w:t>Glenn’s call-to-action is refreshingly direct: vote in every election, protest injustice, engage with your community, cultivate allies outside your circles and be curious about perspectives that differ from your own. These aren’t lofty platitudes; they’re everyday civic tools. You don’t need a campaign budget to protest or an office to build allies , you need time, consistency and an open mind.</w:t>
      </w:r>
      <w:r/>
    </w:p>
    <w:p>
      <w:r/>
      <w:r>
        <w:t>He also warns about policy backslides , the rollback of DEI efforts, cuts to TPS and restricted transgender services have real downstream effects. So yes, civic habit matters. If you’re wondering where to start, pick one local ballot, one community meeting and one organisation to support , small steps add up.</w:t>
      </w:r>
      <w:r/>
    </w:p>
    <w:p>
      <w:r/>
      <w:r>
        <w:t>Closing line</w:t>
      </w:r>
      <w:r/>
    </w:p>
    <w:p>
      <w:r/>
      <w:r>
        <w:t>It’s a small change that can make every voice count and every community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0">
        <w:r>
          <w:rPr>
            <w:color w:val="0000EE"/>
            <w:u w:val="single"/>
          </w:rPr>
          <w:t>[5]</w:t>
        </w:r>
      </w:hyperlink>
      <w:r>
        <w:t xml:space="preserve">- Paragraph 3: </w:t>
      </w:r>
      <w:hyperlink r:id="rId13">
        <w:r>
          <w:rPr>
            <w:color w:val="0000EE"/>
            <w:u w:val="single"/>
          </w:rPr>
          <w:t>[2]</w:t>
        </w:r>
      </w:hyperlink>
      <w:r>
        <w:t xml:space="preserve">, </w:t>
      </w:r>
      <w:hyperlink r:id="rId14">
        <w:r>
          <w:rPr>
            <w:color w:val="0000EE"/>
            <w:u w:val="single"/>
          </w:rPr>
          <w:t>[3]</w:t>
        </w:r>
      </w:hyperlink>
      <w:r>
        <w:t xml:space="preserve">- Paragraph 4: </w:t>
      </w:r>
      <w:hyperlink r:id="rId9">
        <w:r>
          <w:rPr>
            <w:color w:val="0000EE"/>
            <w:u w:val="single"/>
          </w:rPr>
          <w:t>[1]</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https://blog.aabany.org/2026/08/17/a-rainbow-colored-legal-eagle-glenn-d-magpantay-honored-at-queens-borough-president-donovan-richards-jr-s-annual-pride-month-celebration/</w:t>
        </w:r>
      </w:hyperlink>
      <w:r>
        <w:t xml:space="preserve"> - Please view link - unable to able to access data</w:t>
      </w:r>
      <w:r/>
    </w:p>
    <w:p>
      <w:pPr>
        <w:pStyle w:val="ListNumber"/>
        <w:spacing w:line="240" w:lineRule="auto"/>
        <w:ind w:left="720"/>
      </w:pPr>
      <w:r/>
      <w:hyperlink r:id="rId13">
        <w:r>
          <w:rPr>
            <w:color w:val="0000EE"/>
            <w:u w:val="single"/>
          </w:rPr>
          <w:t>https://www.usccr.gov/about/commissioners</w:t>
        </w:r>
      </w:hyperlink>
      <w:r>
        <w:t xml:space="preserve"> - The United States Commission on Civil Rights (USCCR) comprises eight commissioners, four appointed by the President and four by Congress. Commissioners serve six-year terms, with no Senate confirmation required. The President may remove a member only for neglect of duty or malfeasance in office. The current commissioners include Chair Rochelle Garza, Vice Chair Victoria Nourse, and Commissioner Glenn Magpantay, among others. The Commission's role is to monitor federal civil rights enforcement and advise Congress and the President on civil rights policy.</w:t>
      </w:r>
      <w:r/>
    </w:p>
    <w:p>
      <w:pPr>
        <w:pStyle w:val="ListNumber"/>
        <w:spacing w:line="240" w:lineRule="auto"/>
        <w:ind w:left="720"/>
      </w:pPr>
      <w:r/>
      <w:hyperlink r:id="rId14">
        <w:r>
          <w:rPr>
            <w:color w:val="0000EE"/>
            <w:u w:val="single"/>
          </w:rPr>
          <w:t>https://www.usccr.gov/news/2023/appointment-commissioner-glenn-d-magpantay-majority-leader-chuck-schumer</w:t>
        </w:r>
      </w:hyperlink>
      <w:r>
        <w:t xml:space="preserve"> - On February 15, 2023, Glenn D. Magpantay was sworn in as a Commissioner of the U.S. Commission on Civil Rights. Appointed by Senate Majority Leader Chuck Schumer, Magpantay is a long-time civil rights attorney, professor of law and Asian American Studies, and LGBTQ rights activist. Commissioners serve six-year terms, and Magpantay's appointment reflects his extensive experience in civil rights and federal government policy-making.</w:t>
      </w:r>
      <w:r/>
    </w:p>
    <w:p>
      <w:pPr>
        <w:pStyle w:val="ListNumber"/>
        <w:spacing w:line="240" w:lineRule="auto"/>
        <w:ind w:left="720"/>
      </w:pPr>
      <w:r/>
      <w:hyperlink r:id="rId12">
        <w:r>
          <w:rPr>
            <w:color w:val="0000EE"/>
            <w:u w:val="single"/>
          </w:rPr>
          <w:t>https://www.napaba.org/napaba-daniel-k-inouye-trailblazer-lifetime-achievement-award</w:t>
        </w:r>
      </w:hyperlink>
      <w:r>
        <w:t xml:space="preserve"> - The Daniel K. Inouye Trailblazer Lifetime Achievement Award is presented by the National Asian Pacific American Bar Association (NAPABA) to individuals who have demonstrated exceptional leadership and made significant contributions to the legal profession and the Asian Pacific American community. The award honours the legacy of Senator Daniel K. Inouye, recognising those who have paved the way for future generations of Asian Pacific American lawyers.</w:t>
      </w:r>
      <w:r/>
    </w:p>
    <w:p>
      <w:pPr>
        <w:pStyle w:val="ListNumber"/>
        <w:spacing w:line="240" w:lineRule="auto"/>
        <w:ind w:left="720"/>
      </w:pPr>
      <w:r/>
      <w:hyperlink r:id="rId10">
        <w:r>
          <w:rPr>
            <w:color w:val="0000EE"/>
            <w:u w:val="single"/>
          </w:rPr>
          <w:t>https://www.queensbp.nyc.gov/about/</w:t>
        </w:r>
      </w:hyperlink>
      <w:r>
        <w:t xml:space="preserve"> - Donovan Richards Jr. is the Queens Borough President, a lifelong resident of Southeast Queens. Elected in November 2020, he has been a tireless advocate for the borough, allocating over $400 million in capital funding across Queens' schools, cultural institutions, hospitals, libraries, parks, and more. Richards has a background in public safety, environmental protection, and zoning, resulting in historic citywide investments in affordable housing, police oversight, clean energy, and infrastructure upgrades.</w:t>
      </w:r>
      <w:r/>
    </w:p>
    <w:p>
      <w:pPr>
        <w:pStyle w:val="ListNumber"/>
        <w:spacing w:line="240" w:lineRule="auto"/>
        <w:ind w:left="720"/>
      </w:pPr>
      <w:r/>
      <w:hyperlink r:id="rId15">
        <w:r>
          <w:rPr>
            <w:color w:val="0000EE"/>
            <w:u w:val="single"/>
          </w:rPr>
          <w:t>https://www.nqapia.org/</w:t>
        </w:r>
      </w:hyperlink>
      <w:r>
        <w:t xml:space="preserve"> - The National Queer Asian Pacific Islander Alliance (NQAPIA) is an organisation dedicated to creating a world where queer and trans Asian American, Native Hawaiian, and Pacific Islander (AANHPI) people can flourish. NQAPIA works to address the unique challenges faced by underrepresented communities, tackling ever-changing political and societal issues to ensure the well-being and advancement of AANHPI and LGBTQ individuals.</w:t>
      </w:r>
      <w:r/>
    </w:p>
    <w:p>
      <w:pPr>
        <w:pStyle w:val="ListNumber"/>
        <w:spacing w:line="240" w:lineRule="auto"/>
        <w:ind w:left="720"/>
      </w:pPr>
      <w:r/>
      <w:hyperlink r:id="rId11">
        <w:r>
          <w:rPr>
            <w:color w:val="0000EE"/>
            <w:u w:val="single"/>
          </w:rPr>
          <w:t>https://www.queensbp.nyc.gov/</w:t>
        </w:r>
      </w:hyperlink>
      <w:r>
        <w:t xml:space="preserve"> - The official website of Queens Borough President Donovan Richards Jr. provides information on upcoming events, community initiatives, and resources for residents. The site features details on cultural celebrations, health and wellness fairs, and other community-focused activities. It also offers contact information and updates on the Borough President's office initiatives and services aimed at enhancing the quality of life for Queens residents.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og.aabany.org/2026/08/17/a-rainbow-colored-legal-eagle-glenn-d-magpantay-honored-at-queens-borough-president-donovan-richards-jr-s-annual-pride-month-celebration/" TargetMode="External"/><Relationship Id="rId10" Type="http://schemas.openxmlformats.org/officeDocument/2006/relationships/hyperlink" Target="https://www.queensbp.nyc.gov/about/" TargetMode="External"/><Relationship Id="rId11" Type="http://schemas.openxmlformats.org/officeDocument/2006/relationships/hyperlink" Target="https://www.queensbp.nyc.gov/" TargetMode="External"/><Relationship Id="rId12" Type="http://schemas.openxmlformats.org/officeDocument/2006/relationships/hyperlink" Target="https://www.napaba.org/napaba-daniel-k-inouye-trailblazer-lifetime-achievement-award" TargetMode="External"/><Relationship Id="rId13" Type="http://schemas.openxmlformats.org/officeDocument/2006/relationships/hyperlink" Target="https://www.usccr.gov/about/commissioners" TargetMode="External"/><Relationship Id="rId14" Type="http://schemas.openxmlformats.org/officeDocument/2006/relationships/hyperlink" Target="https://www.usccr.gov/news/2023/appointment-commissioner-glenn-d-magpantay-majority-leader-chuck-schumer" TargetMode="External"/><Relationship Id="rId15" Type="http://schemas.openxmlformats.org/officeDocument/2006/relationships/hyperlink" Target="https://www.nqapia.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