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Russia’s LGBT Network Closure and What It Means for Rights Work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and activists are reacting to the abrupt closure of the Russian LGBT Network, a long-standing rights and support group; the move matters because it marks another step in a wider crackdown that makes public help and advocacy risky or impossible inside Russia.</w:t>
      </w:r>
      <w:r/>
    </w:p>
    <w:p>
      <w:r/>
      <w:r>
        <w:t>Essential takeaways</w:t>
      </w:r>
      <w:r/>
      <w:r/>
    </w:p>
    <w:p>
      <w:pPr>
        <w:pStyle w:val="ListBullet"/>
        <w:spacing w:line="240" w:lineRule="auto"/>
        <w:ind w:left="720"/>
      </w:pPr>
      <w:r/>
      <w:r>
        <w:rPr>
          <w:b/>
        </w:rPr>
        <w:t>Closure announced:</w:t>
      </w:r>
      <w:r>
        <w:t xml:space="preserve"> The Russian LGBT Network said it will stop public activity and delete social channels, citing safety after being declared "extremist". </w:t>
      </w:r>
      <w:r/>
    </w:p>
    <w:p>
      <w:pPr>
        <w:pStyle w:val="ListBullet"/>
        <w:spacing w:line="240" w:lineRule="auto"/>
        <w:ind w:left="720"/>
      </w:pPr>
      <w:r/>
      <w:r>
        <w:rPr>
          <w:b/>
        </w:rPr>
        <w:t>Legal trigger:</w:t>
      </w:r>
      <w:r>
        <w:t xml:space="preserve"> A St. Petersburg court in April ruled the group extremist and banned its operations following a Justice Ministry suit. </w:t>
      </w:r>
      <w:r/>
    </w:p>
    <w:p>
      <w:pPr>
        <w:pStyle w:val="ListBullet"/>
        <w:spacing w:line="240" w:lineRule="auto"/>
        <w:ind w:left="720"/>
      </w:pPr>
      <w:r/>
      <w:r>
        <w:rPr>
          <w:b/>
        </w:rPr>
        <w:t>Years of service:</w:t>
      </w:r>
      <w:r>
        <w:t xml:space="preserve"> The Network worked since 2006 on rights, social adaptation and emergency evacuations, including rescuing people from Chechnya. </w:t>
      </w:r>
      <w:r/>
    </w:p>
    <w:p>
      <w:pPr>
        <w:pStyle w:val="ListBullet"/>
        <w:spacing w:line="240" w:lineRule="auto"/>
        <w:ind w:left="720"/>
      </w:pPr>
      <w:r/>
      <w:r>
        <w:rPr>
          <w:b/>
        </w:rPr>
        <w:t>Wider trend:</w:t>
      </w:r>
      <w:r>
        <w:t xml:space="preserve"> Rights groups and international NGOs say this is part of escalating criminalisation of LGBTQ+ organisations in Russia. </w:t>
      </w:r>
      <w:r/>
    </w:p>
    <w:p>
      <w:pPr>
        <w:pStyle w:val="ListBullet"/>
        <w:spacing w:line="240" w:lineRule="auto"/>
        <w:ind w:left="720"/>
      </w:pPr>
      <w:r/>
      <w:r>
        <w:rPr>
          <w:b/>
        </w:rPr>
        <w:t>Practical consequence:</w:t>
      </w:r>
      <w:r>
        <w:t xml:space="preserve"> Public help, advocacy and visible organising inside Russia are now much harder and riskier for supporters, staff and beneficiaries.</w:t>
      </w:r>
      <w:r/>
      <w:r/>
    </w:p>
    <w:p>
      <w:pPr>
        <w:pStyle w:val="Heading2"/>
      </w:pPr>
      <w:r>
        <w:t>A decisive retreat, and a quiet, digital unpicking</w:t>
      </w:r>
      <w:r/>
    </w:p>
    <w:p>
      <w:r/>
      <w:r>
        <w:t>The organisation's Telegram post read like a withdrawal plan: public work is over, representatives step back, and social pages will be removed for safety. That quiet, practical tone speaks of people thinking first about who might be harmed by staying visible, and it feels urgent and protective. According to Meduza and other reporting, the announcement follows a court decision in St Petersburg that labelled the Network “extremist,” a designation that criminalises activity, freezes operations and makes previously routine support life-threatening. Human Rights Watch and Amnesty International flagged similar concerns about what such labels mean in practice.</w:t>
      </w:r>
      <w:r/>
    </w:p>
    <w:p>
      <w:pPr>
        <w:pStyle w:val="Heading2"/>
      </w:pPr>
      <w:r>
        <w:t>How the legal squeeze has evolved</w:t>
      </w:r>
      <w:r/>
    </w:p>
    <w:p>
      <w:r/>
      <w:r>
        <w:t>This closure didn't come from nowhere. In 2021 the Network was put on a list of “foreign agents,” and the April ruling escalated that legal pressure by branding it extremist after a closed hearing. Reuters and The Moscow Times reported the case was heard behind closed doors, underlining how swiftly organisations can be stripped of legal standing. Observers say a pattern has emerged: administrative tools, then criminal classifications. For charities and grassroots groups, that sequence shuts down fundraising, public outreach and even routine volunteer work overnight.</w:t>
      </w:r>
      <w:r/>
    </w:p>
    <w:p>
      <w:pPr>
        <w:pStyle w:val="Heading2"/>
      </w:pPr>
      <w:r>
        <w:t>What this means for people who used the service</w:t>
      </w:r>
      <w:r/>
    </w:p>
    <w:p>
      <w:r/>
      <w:r>
        <w:t>For those who found refuge, counselling or evacuation help, the loss is more than symbolic; it's practical and immediate. The Network had a record of evacuating queer people from highly dangerous regions such as Chechnya, and charities now warn that similar assistance will be harder to provide without a safe, legal platform. Amnesty International and Human Rights Watch have documented the gap this creates in emergency response. If you’re trying to support friends or communities in Russia, consider low-profile, safety-first approaches: check digital security, use encrypted channels, and rely on international organisations that can operate outside Russian jurisdiction.</w:t>
      </w:r>
      <w:r/>
    </w:p>
    <w:p>
      <w:pPr>
        <w:pStyle w:val="Heading2"/>
      </w:pPr>
      <w:r>
        <w:t>A broader crackdown on civil society</w:t>
      </w:r>
      <w:r/>
    </w:p>
    <w:p>
      <w:r/>
      <w:r>
        <w:t>International NGOs have been tracking an expanding campaign that targets not only LGBT groups but many civil society actors. Human Rights Watch noted later rulings further criminalising LGBT rights groups, and think-tanks wrote about new administrative and criminal restrictions. That means defenders, lawyers and small charities are reassessing whether public advocacy is possible at all. Donors and partners outside Russia now face a dilemma: continue support and risk legal repercussions for counterparts, or reroute assistance to exile-based networks and sympathetic international NGOs.</w:t>
      </w:r>
      <w:r/>
    </w:p>
    <w:p>
      <w:pPr>
        <w:pStyle w:val="Heading2"/>
      </w:pPr>
      <w:r>
        <w:t>What activists, donors and allies can do now</w:t>
      </w:r>
      <w:r/>
    </w:p>
    <w:p>
      <w:r/>
      <w:r>
        <w:t>Practical steps are simple but matter: keep support discreet, document needs, and funnel resources through reputable international NGOs or exile groups that can provide remote help. Legal and digital security training is vital for those still in-country. International pressure and visibility help, too. Reports from Amnesty and Human Rights Watch keep the story alive in foreign capitals and can protect individuals by raising the cost of repression. In short, solidarity needs to be strategic and safety-minded.</w:t>
      </w:r>
      <w:r/>
    </w:p>
    <w:p>
      <w:r/>
      <w:r>
        <w:t>It's a small change in phrasing on paper, but a big one in people’s lives , and a reminder that rights work now often means working from the margins.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[7]</w:t>
        </w:r>
      </w:hyperlink>
      <w:r>
        <w:t xml:space="preserve">, </w:t>
      </w:r>
      <w:hyperlink r:id="rId15">
        <w:r>
          <w:rPr>
            <w:color w:val="0000EE"/>
            <w:u w:val="single"/>
          </w:rPr>
          <w:t>[4]</w:t>
        </w:r>
      </w:hyperlink>
      <w:r>
        <w:t xml:space="preserve">- Paragraph 5: </w:t>
      </w:r>
      <w:hyperlink r:id="rId11">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https://meduza.io/news/2026/08/17/rossiyskaya-lgbt-set-ob-yavila-o-zakrytii-v-aprele-sud-ob-yavil-organizatsiyu-ekstremistskoy</w:t>
        </w:r>
      </w:hyperlink>
      <w:r>
        <w:t xml:space="preserve"> - Please view link - unable to able to access data</w:t>
      </w:r>
      <w:r/>
    </w:p>
    <w:p>
      <w:pPr>
        <w:pStyle w:val="ListNumber"/>
        <w:spacing w:line="240" w:lineRule="auto"/>
        <w:ind w:left="720"/>
      </w:pPr>
      <w:r/>
      <w:hyperlink r:id="rId10">
        <w:r>
          <w:rPr>
            <w:color w:val="0000EE"/>
            <w:u w:val="single"/>
          </w:rPr>
          <w:t>https://meduza.io/en/news/2026/04/27/st-petersburg-court-declares-russian-lgbt-network-an-extremist-organization-bans-it-from-operating-in-russia</w:t>
        </w:r>
      </w:hyperlink>
      <w:r>
        <w:t xml:space="preserve"> - In April 2026, a St. Petersburg court declared the Russian LGBT Network an 'extremist organization' and banned its operations in Russia. The Justice Ministry filed the lawsuit, and the hearing was closed to the press and public. This ruling followed a 2023 Supreme Court decision that declared the 'International LGBT Movement' an 'extremist organization' and banned it from operating in the country. The designation could lead to prosecution of individuals associated with the group. The Russian LGBT Network has been a prominent advocate for LGBTQ+ rights in Russia.</w:t>
      </w:r>
      <w:r/>
    </w:p>
    <w:p>
      <w:pPr>
        <w:pStyle w:val="ListNumber"/>
        <w:spacing w:line="240" w:lineRule="auto"/>
        <w:ind w:left="720"/>
      </w:pPr>
      <w:r/>
      <w:hyperlink r:id="rId12">
        <w:r>
          <w:rPr>
            <w:color w:val="0000EE"/>
            <w:u w:val="single"/>
          </w:rPr>
          <w:t>https://www.themoscowtimes.com/2026/04/27/russian-court-outlaws-top-lgbtq-rights-group-as-extremist-a92617</w:t>
        </w:r>
      </w:hyperlink>
      <w:r>
        <w:t xml:space="preserve"> - A Russian court in April 2026 labeled the Russian LGBT Network as 'extremist,' effectively outlawing the organization and paving the way for prosecuting its supporters. The court's decision was made behind closed doors, and the ruling could result in years of imprisonment for those associated with the group. This move is part of a broader crackdown on LGBTQ+ rights groups in Russia, with authorities increasingly targeting organizations that support the community. The Russian LGBT Network has been a leading advocate for LGBTQ+ rights in the country.</w:t>
      </w:r>
      <w:r/>
    </w:p>
    <w:p>
      <w:pPr>
        <w:pStyle w:val="ListNumber"/>
        <w:spacing w:line="240" w:lineRule="auto"/>
        <w:ind w:left="720"/>
      </w:pPr>
      <w:r/>
      <w:hyperlink r:id="rId15">
        <w:r>
          <w:rPr>
            <w:color w:val="0000EE"/>
            <w:u w:val="single"/>
          </w:rPr>
          <w:t>https://www.urania.institute/en/news/2026/0529-russia-bans-lgbt-groups/</w:t>
        </w:r>
      </w:hyperlink>
      <w:r>
        <w:t xml:space="preserve"> - Between March and May 2026, courts in seven Russian regions designated nine LGBT organizations and initiatives as 'extremist' and banned them. The banned organizations include the Coming Out initiative group, LGBT Resource Centre, LGBT media Parni Plus, Moscow Community Center for LGBT+ Initiatives, Irida group, Russian LGBT Network, Kallisto movement, T9 NSK, and Centre T. These organizations provided psychological, legal, and medical assistance to members of the LGBT community and documented cases of discrimination. The liquidations are based on a 2023 ruling by the Supreme Court of Russia, which designated the 'international LGBT movement' as extremist and banned it.</w:t>
      </w:r>
      <w:r/>
    </w:p>
    <w:p>
      <w:pPr>
        <w:pStyle w:val="ListNumber"/>
        <w:spacing w:line="240" w:lineRule="auto"/>
        <w:ind w:left="720"/>
      </w:pPr>
      <w:r/>
      <w:hyperlink r:id="rId13">
        <w:r>
          <w:rPr>
            <w:color w:val="0000EE"/>
            <w:u w:val="single"/>
          </w:rPr>
          <w:t>https://www.hrw.org/ru/news/2026/03/09/russia-declares-leading-lgbt-rights-group-extremist</w:t>
        </w:r>
      </w:hyperlink>
      <w:r>
        <w:t xml:space="preserve"> - In March 2026, a court in St. Petersburg declared one of Russia's leading LGBT rights organizations, 'Vyhod,' an 'extremist organization.' This decision is part of a broader crackdown on the LGBT community, which has become a primary target in the Kremlin's campaign to defend 'traditional values.' 'Vyhod' became the first LGBT rights organization to be officially recognized as 'extremist' since the Russian Supreme Court banned the so-called International LGBT Movement in 2023, opening the door for arbitrary persecution of alleged LGBT individuals and those defending their rights or expressing solidarity with them.</w:t>
      </w:r>
      <w:r/>
    </w:p>
    <w:p>
      <w:pPr>
        <w:pStyle w:val="ListNumber"/>
        <w:spacing w:line="240" w:lineRule="auto"/>
        <w:ind w:left="720"/>
      </w:pPr>
      <w:r/>
      <w:hyperlink r:id="rId11">
        <w:r>
          <w:rPr>
            <w:color w:val="0000EE"/>
            <w:u w:val="single"/>
          </w:rPr>
          <w:t>https://www.amnesty.org/ru/latest/news/2026/04/russia-russian-lgbt-network-is-labelled-extremist-in-escalating-crackdown-on-lgbti-rights/</w:t>
        </w:r>
      </w:hyperlink>
      <w:r>
        <w:t xml:space="preserve"> - In April 2026, a court in St. Petersburg declared the Russian LGBT Network an 'extremist organization,' banning its activities across the country. This decision follows similar rulings against other LGBT organizations, including 'Vyhod' in St. Petersburg, 'LGBT Resource Centre' in Yekaterinburg, Moscow Community Center for LGBT+ Initiatives, LGBT group 'Irida' in Samara, and media project 'Parni Plus.' The designation of the Russian LGBT Network and other organizations as 'extremist' is part of a series of persecutions and injustices by Russian authorities against LGBT individuals.</w:t>
      </w:r>
      <w:r/>
    </w:p>
    <w:p>
      <w:pPr>
        <w:pStyle w:val="ListNumber"/>
        <w:spacing w:line="240" w:lineRule="auto"/>
        <w:ind w:left="720"/>
      </w:pPr>
      <w:r/>
      <w:hyperlink r:id="rId14">
        <w:r>
          <w:rPr>
            <w:color w:val="0000EE"/>
            <w:u w:val="single"/>
          </w:rPr>
          <w:t>https://www.hrw.org/news/2026/05/28/russia-lgbt-rights-groups-further-criminalized</w:t>
        </w:r>
      </w:hyperlink>
      <w:r>
        <w:t xml:space="preserve"> - Between March and May 2026, Russian authorities banned nine groups that provide support to lesbian, gay, bisexual, and transgender (LGBT) people as 'extremist,' according to Human Rights Watch. The banned organizations include Coming Out, LGBT Resource Centre, Parni Plus, Moscow Community Center for LGBT+ Initiatives, Irida, Russian LGBT Network, Kallisto movement, T9 NSK, and Centre T. A lawsuit against Alliance of Straights and LGBT for Equality is pending. These actions aim to further suppress, stigmatize, and criminalize those who document abuses, share information, and provide legal, medical, and other assistance to Russia's LGBT population.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duza.io/news/2026/08/17/rossiyskaya-lgbt-set-ob-yavila-o-zakrytii-v-aprele-sud-ob-yavil-organizatsiyu-ekstremistskoy" TargetMode="External"/><Relationship Id="rId10" Type="http://schemas.openxmlformats.org/officeDocument/2006/relationships/hyperlink" Target="https://meduza.io/en/news/2026/04/27/st-petersburg-court-declares-russian-lgbt-network-an-extremist-organization-bans-it-from-operating-in-russia" TargetMode="External"/><Relationship Id="rId11" Type="http://schemas.openxmlformats.org/officeDocument/2006/relationships/hyperlink" Target="https://www.amnesty.org/ru/latest/news/2026/04/russia-russian-lgbt-network-is-labelled-extremist-in-escalating-crackdown-on-lgbti-rights/" TargetMode="External"/><Relationship Id="rId12" Type="http://schemas.openxmlformats.org/officeDocument/2006/relationships/hyperlink" Target="https://www.themoscowtimes.com/2026/04/27/russian-court-outlaws-top-lgbtq-rights-group-as-extremist-a92617" TargetMode="External"/><Relationship Id="rId13" Type="http://schemas.openxmlformats.org/officeDocument/2006/relationships/hyperlink" Target="https://www.hrw.org/ru/news/2026/03/09/russia-declares-leading-lgbt-rights-group-extremist" TargetMode="External"/><Relationship Id="rId14" Type="http://schemas.openxmlformats.org/officeDocument/2006/relationships/hyperlink" Target="https://www.hrw.org/news/2026/05/28/russia-lgbt-rights-groups-further-criminalized" TargetMode="External"/><Relationship Id="rId15" Type="http://schemas.openxmlformats.org/officeDocument/2006/relationships/hyperlink" Target="https://www.urania.institute/en/news/2026/0529-russia-bans-lgbt-gro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