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National Park Sign Changes: What’s Being Erased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history and regular visitors are noticing quiet edits to national park signs and displays, and historians, librarians and activists are racing to document what’s vanishing , because who gets named in our public stories changes how we see ourselves and the nation.</w:t>
      </w:r>
      <w:r/>
    </w:p>
    <w:p>
      <w:r/>
      <w:r>
        <w:t>Essential Takeaways</w:t>
      </w:r>
      <w:r/>
      <w:r/>
    </w:p>
    <w:p>
      <w:pPr>
        <w:pStyle w:val="ListBullet"/>
        <w:spacing w:line="240" w:lineRule="auto"/>
        <w:ind w:left="720"/>
      </w:pPr>
      <w:r/>
      <w:r>
        <w:rPr>
          <w:b/>
        </w:rPr>
        <w:t>Widespread edits:</w:t>
      </w:r>
      <w:r>
        <w:t xml:space="preserve"> Park signage, exhibits and online content about women, LGBTQ+ people, slavery and violence have been altered or removed across multiple sites. </w:t>
      </w:r>
      <w:r/>
    </w:p>
    <w:p>
      <w:pPr>
        <w:pStyle w:val="ListBullet"/>
        <w:spacing w:line="240" w:lineRule="auto"/>
        <w:ind w:left="720"/>
      </w:pPr>
      <w:r/>
      <w:r>
        <w:rPr>
          <w:b/>
        </w:rPr>
        <w:t>Grassroots archiving:</w:t>
      </w:r>
      <w:r>
        <w:t xml:space="preserve"> Librarians and historians formed Save Our Signs to photograph and preserve original panels and materials for public record. </w:t>
      </w:r>
      <w:r/>
    </w:p>
    <w:p>
      <w:pPr>
        <w:pStyle w:val="ListBullet"/>
        <w:spacing w:line="240" w:lineRule="auto"/>
        <w:ind w:left="720"/>
      </w:pPr>
      <w:r/>
      <w:r>
        <w:rPr>
          <w:b/>
        </w:rPr>
        <w:t>Official directive:</w:t>
      </w:r>
      <w:r>
        <w:t xml:space="preserve"> A 2025 Interior Department memo instructed staff to flag content deemed disparaging or not focused on natural beauty, prompting reviews. </w:t>
      </w:r>
      <w:r/>
    </w:p>
    <w:p>
      <w:pPr>
        <w:pStyle w:val="ListBullet"/>
        <w:spacing w:line="240" w:lineRule="auto"/>
        <w:ind w:left="720"/>
      </w:pPr>
      <w:r/>
      <w:r>
        <w:rPr>
          <w:b/>
        </w:rPr>
        <w:t>Legal and public pushback:</w:t>
      </w:r>
      <w:r>
        <w:t xml:space="preserve"> Conservation groups, historians and members of Congress have pushed for restorations, and some changes are subject to ongoing litigation. </w:t>
      </w:r>
      <w:r/>
    </w:p>
    <w:p>
      <w:pPr>
        <w:pStyle w:val="ListBullet"/>
        <w:spacing w:line="240" w:lineRule="auto"/>
        <w:ind w:left="720"/>
      </w:pPr>
      <w:r/>
      <w:r>
        <w:rPr>
          <w:b/>
        </w:rPr>
        <w:t>Why it matters:</w:t>
      </w:r>
      <w:r>
        <w:t xml:space="preserve"> These edits reshape interpretation at the point people learn history , they’re tactile, emotional and influential for visitors of every age.</w:t>
      </w:r>
      <w:r/>
      <w:r/>
    </w:p>
    <w:p>
      <w:pPr>
        <w:pStyle w:val="Heading2"/>
      </w:pPr>
      <w:r>
        <w:t>Who’s noticing and why this feels urgent</w:t>
      </w:r>
      <w:r/>
    </w:p>
    <w:p>
      <w:r/>
      <w:r>
        <w:t>A small group of historians and government-document librarians turned a weekend in Washington into a “sign quest” to compare plaques and prints, and what they found felt like a slow, muffled edit of public memory. The tactile shock , a smooth metal plaque missing a single sentence about force-feeding at a suffragist protest, for instance , underlines why physical markers matter. According to the National Park Service, parks have long been sites for wrestling with complex histories, and changes here aren’t just administrative tweaks; they alter the story the public encounters on site. If you visit expecting the full picture, you may simply be getting a softer one.</w:t>
      </w:r>
      <w:r/>
    </w:p>
    <w:p>
      <w:pPr>
        <w:pStyle w:val="Heading2"/>
      </w:pPr>
      <w:r>
        <w:t>What’s being changed , examples across parks</w:t>
      </w:r>
      <w:r/>
    </w:p>
    <w:p>
      <w:r/>
      <w:r>
        <w:t>Revisions range from subtle wording shifts to outright removals. At a women’s equality monument a line about suffragists being “beaten and force-fed” was softened to language about being treated as political prisoners, which removes the visceral sense of violence visitors once read. Elsewhere, panels that contextualised slavery, including gendered violence and family separation, have been replaced with less confrontational language. The National Park Service has historically expanded interpretive programmes to include women’s and LGBTQ+ stories, and the recent rollbacks reverse or obscure some of that work.</w:t>
      </w:r>
      <w:r/>
    </w:p>
    <w:p>
      <w:pPr>
        <w:pStyle w:val="Heading2"/>
      </w:pPr>
      <w:r>
        <w:t>Why officials say they’re doing it , and the local impact</w:t>
      </w:r>
      <w:r/>
    </w:p>
    <w:p>
      <w:r/>
      <w:r>
        <w:t>A 2025 Interior directive asked staff to flag materials it saw as negative toward Americans or that didn’t prioritise natural beauty, which filtered into closers reviews of maps, films and brochures. Park curators and regional staff face choices: leave material, revise it, or take it down. That process can be opaque, leaving visitors and local communities confused when familiar content disappears. For people whose lives and ancestors appear in those panels, the edits don’t feel neutral; they feel like erasure.</w:t>
      </w:r>
      <w:r/>
    </w:p>
    <w:p>
      <w:pPr>
        <w:pStyle w:val="Heading2"/>
      </w:pPr>
      <w:r>
        <w:t>How people are fighting back and preserving records</w:t>
      </w:r>
      <w:r/>
    </w:p>
    <w:p>
      <w:r/>
      <w:r>
        <w:t>Librarians, public historians and groups such as the National Parks Conservation Association have mobilised. Save Our Signs is crowd-sourcing photos and archived text; senators and advocacy groups have reposted removed films and called for restorations; and lawsuits have temporarily stalled some removals. Meanwhile, the NPS’s own historical pages document decades of work to broaden park narratives, and those resources provide a backdrop for the push to keep those stories visible. If you care, take photos on your next visit and contribute to local archives before a panel changes.</w:t>
      </w:r>
      <w:r/>
    </w:p>
    <w:p>
      <w:pPr>
        <w:pStyle w:val="Heading2"/>
      </w:pPr>
      <w:r>
        <w:t>Choosing your park visit with context in mind</w:t>
      </w:r>
      <w:r/>
    </w:p>
    <w:p>
      <w:r/>
      <w:r>
        <w:t>If you plan to visit this year, assume exhibits may have been revised and bring curiosity. Look for online archives or local museum pages about a site’s history before you go, and ask park rangers about interpretive changes when you arrive , many are eager to explain context. For teachers and families, pair a visit with a photocopy or screenshot of earlier signage so young people can compare versions and discuss why wording matters. Small acts like these keep public memory honest.</w:t>
      </w:r>
      <w:r/>
    </w:p>
    <w:p>
      <w:r/>
      <w:r>
        <w:t>It's a small change that can make every visit a chance to notice whose stories get to stay.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[3]</w:t>
        </w:r>
      </w:hyperlink>
      <w:r>
        <w:t xml:space="preserve">, </w:t>
      </w:r>
      <w:hyperlink r:id="rId11">
        <w:r>
          <w:rPr>
            <w:color w:val="0000EE"/>
            <w:u w:val="single"/>
          </w:rPr>
          <w:t>[4]</w:t>
        </w:r>
      </w:hyperlink>
      <w:r>
        <w:t xml:space="preserve">- Paragraph 5: </w:t>
      </w:r>
      <w:hyperlink r:id="rId12">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https://www.dailykos.com/stories/2026/8/16/800084536/news/national-park-signs-on-women-and-lgbtq-history-are-disappearing-librarians-are-preserving-the-record/</w:t>
        </w:r>
      </w:hyperlink>
      <w:r>
        <w:t xml:space="preserve"> - Please view link - unable to able to access data</w:t>
      </w:r>
      <w:r/>
    </w:p>
    <w:p>
      <w:pPr>
        <w:pStyle w:val="ListNumber"/>
        <w:spacing w:line="240" w:lineRule="auto"/>
        <w:ind w:left="720"/>
      </w:pPr>
      <w:r/>
      <w:hyperlink r:id="rId10">
        <w:r>
          <w:rPr>
            <w:color w:val="0000EE"/>
            <w:u w:val="single"/>
          </w:rPr>
          <w:t>https://www.nps.gov/subjects/womenshistory/admin-history.htm</w:t>
        </w:r>
      </w:hyperlink>
      <w:r>
        <w:t xml:space="preserve"> - The National Park Service (NPS) has long recognised the importance of women's history in the United States. In May 2012, Secretary of the Interior Ken Salazar introduced a new initiative focusing on women's history. This led to a workshop titled 'Telling the Whole Story: Women and the Making of the United States', held in December 2012, which aimed to improve the interpretation and preservation of women's history within the National Park System. The initiative resulted in several goals, including increased documentation of women's history in the National Register of Historic Places and the National Historic Landmark Programs, and the creation of a federal marker program that reflects women's history. These efforts underscore the NPS's commitment to telling a more inclusive and accurate history of the United States. (</w:t>
      </w:r>
      <w:hyperlink r:id="rId16">
        <w:r>
          <w:rPr>
            <w:color w:val="0000EE"/>
            <w:u w:val="single"/>
          </w:rPr>
          <w:t>nps.gov</w:t>
        </w:r>
      </w:hyperlink>
      <w:r>
        <w:t>)</w:t>
      </w:r>
      <w:r/>
    </w:p>
    <w:p>
      <w:pPr>
        <w:pStyle w:val="ListNumber"/>
        <w:spacing w:line="240" w:lineRule="auto"/>
        <w:ind w:left="720"/>
      </w:pPr>
      <w:r/>
      <w:hyperlink r:id="rId14">
        <w:r>
          <w:rPr>
            <w:color w:val="0000EE"/>
            <w:u w:val="single"/>
          </w:rPr>
          <w:t>https://www.nps.gov/articles/000/parks-and-lgb-heritage.htm</w:t>
        </w:r>
      </w:hyperlink>
      <w:r>
        <w:t xml:space="preserve"> - The National Park Service (NPS) preserves a variety of places commemorating America's multi-faceted history, including sites significant to the lesbian, gay, and bisexual (LGB) community. For instance, Gateway National Recreation Area is associated with Alice Austen, one of the US's earliest and most prolific female photographers, who shared Clear Comfort with her lifelong companion Gertrude Tate. Vicksburg National Military Park is linked to Albert Cashier, who was assigned female at birth and lived as a man, fighting in forty Civil War battles. Stonewall National Monument commemorates the Stonewall Uprising of 1969, a major milestone in the quest for LGB civil rights. These sites serve as tangible evidence of the diverse narratives that the NPS aims to preserve. (</w:t>
      </w:r>
      <w:hyperlink r:id="rId17">
        <w:r>
          <w:rPr>
            <w:color w:val="0000EE"/>
            <w:u w:val="single"/>
          </w:rPr>
          <w:t>nps.gov</w:t>
        </w:r>
      </w:hyperlink>
      <w:r>
        <w:t>)</w:t>
      </w:r>
      <w:r/>
    </w:p>
    <w:p>
      <w:pPr>
        <w:pStyle w:val="ListNumber"/>
        <w:spacing w:line="240" w:lineRule="auto"/>
        <w:ind w:left="720"/>
      </w:pPr>
      <w:r/>
      <w:hyperlink r:id="rId11">
        <w:r>
          <w:rPr>
            <w:color w:val="0000EE"/>
            <w:u w:val="single"/>
          </w:rPr>
          <w:t>https://www.nps.gov/articles/history-under-construction.htm</w:t>
        </w:r>
      </w:hyperlink>
      <w:r>
        <w:t xml:space="preserve"> - The National Park Service (NPS) has acknowledged that some of its historical narratives have been incomplete or omitted significant perspectives. For example, at Muir Woods National Monument, the original signage omitted Indigenous stewardship and the contributions of women in preserving the forest. In response, the NPS introduced a new sign titled 'Alert! History Under Construction!' to highlight the missing stories and provide a more comprehensive account of the park's history. This initiative reflects the NPS's commitment to presenting a fuller and more accurate portrayal of America's past. (</w:t>
      </w:r>
      <w:hyperlink r:id="rId18">
        <w:r>
          <w:rPr>
            <w:color w:val="0000EE"/>
            <w:u w:val="single"/>
          </w:rPr>
          <w:t>nps.gov</w:t>
        </w:r>
      </w:hyperlink>
      <w:r>
        <w:t>)</w:t>
      </w:r>
      <w:r/>
    </w:p>
    <w:p>
      <w:pPr>
        <w:pStyle w:val="ListNumber"/>
        <w:spacing w:line="240" w:lineRule="auto"/>
        <w:ind w:left="720"/>
      </w:pPr>
      <w:r/>
      <w:hyperlink r:id="rId13">
        <w:r>
          <w:rPr>
            <w:color w:val="0000EE"/>
            <w:u w:val="single"/>
          </w:rPr>
          <w:t>https://www.nps.gov/wori/learn/historyculture/index.htm</w:t>
        </w:r>
      </w:hyperlink>
      <w:r>
        <w:t xml:space="preserve"> - Women's Rights National Historical Park in Seneca Falls, New York, commemorates the first Women's Rights Convention held in 1848. The park's mission is to preserve and interpret the nationally significant historical and cultural sites associated with the struggle for equal rights for women. The Declaration of Sentiments, ratified at the 1848 Convention, asserted that equality and justice should be extended to all people without regard to sex. The park offers insights into the people, places, and stories associated with this pivotal event in American history. (</w:t>
      </w:r>
      <w:hyperlink r:id="rId19">
        <w:r>
          <w:rPr>
            <w:color w:val="0000EE"/>
            <w:u w:val="single"/>
          </w:rPr>
          <w:t>nps.gov</w:t>
        </w:r>
      </w:hyperlink>
      <w:r>
        <w:t>)</w:t>
      </w:r>
      <w:r/>
    </w:p>
    <w:p>
      <w:pPr>
        <w:pStyle w:val="ListNumber"/>
        <w:spacing w:line="240" w:lineRule="auto"/>
        <w:ind w:left="720"/>
      </w:pPr>
      <w:r/>
      <w:hyperlink r:id="rId12">
        <w:r>
          <w:rPr>
            <w:color w:val="0000EE"/>
            <w:u w:val="single"/>
          </w:rPr>
          <w:t>https://www.nps.gov/articles/how-women-saved-muir-woods.htm</w:t>
        </w:r>
      </w:hyperlink>
      <w:r>
        <w:t xml:space="preserve"> - The preservation of Muir Woods National Monument in California was significantly influenced by women activists. In the early 20th century, women in San Francisco advocated for the creation of the park, emphasising its importance for public enjoyment and education. Their efforts led to the establishment of the monument, highlighting the critical role women played in environmental conservation and the preservation of natural spaces. This narrative underscores the often-overlooked contributions of women in shaping America's natural heritage. (</w:t>
      </w:r>
      <w:hyperlink r:id="rId20">
        <w:r>
          <w:rPr>
            <w:color w:val="0000EE"/>
            <w:u w:val="single"/>
          </w:rPr>
          <w:t>nps.gov</w:t>
        </w:r>
      </w:hyperlink>
      <w:r>
        <w:t>)</w:t>
      </w:r>
      <w:r/>
    </w:p>
    <w:p>
      <w:pPr>
        <w:pStyle w:val="ListNumber"/>
        <w:spacing w:line="240" w:lineRule="auto"/>
        <w:ind w:left="720"/>
      </w:pPr>
      <w:r/>
      <w:hyperlink r:id="rId15">
        <w:r>
          <w:rPr>
            <w:color w:val="0000EE"/>
            <w:u w:val="single"/>
          </w:rPr>
          <w:t>https://www.nps.gov/wori/learn/news/lgbtq-activists-find-their-park-at-womens-rights.htm</w:t>
        </w:r>
      </w:hyperlink>
      <w:r>
        <w:t xml:space="preserve"> - Women's Rights National Historical Park has served as a significant site for LGBTQ activists. In 2015, the park welcomed Kitty Lambert-Rudd, an LGBTQ activist and organiser, who shared her experiences and insights with visitors. Lambert-Rudd, along with her partner Cheryle, founded OUTspoken for Equality, a key organisation in the fight for marriage equality in New York State. Her visit to the park highlighted the intersection of women's rights and LGBTQ activism, emphasising the park's role as a space for diverse narratives and histories. (</w:t>
      </w:r>
      <w:hyperlink r:id="rId21">
        <w:r>
          <w:rPr>
            <w:color w:val="0000EE"/>
            <w:u w:val="single"/>
          </w:rPr>
          <w:t>nps.gov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kos.com/stories/2026/8/16/800084536/news/national-park-signs-on-women-and-lgbtq-history-are-disappearing-librarians-are-preserving-the-record/" TargetMode="External"/><Relationship Id="rId10" Type="http://schemas.openxmlformats.org/officeDocument/2006/relationships/hyperlink" Target="https://www.nps.gov/subjects/womenshistory/admin-history.htm" TargetMode="External"/><Relationship Id="rId11" Type="http://schemas.openxmlformats.org/officeDocument/2006/relationships/hyperlink" Target="https://www.nps.gov/articles/history-under-construction.htm" TargetMode="External"/><Relationship Id="rId12" Type="http://schemas.openxmlformats.org/officeDocument/2006/relationships/hyperlink" Target="https://www.nps.gov/articles/how-women-saved-muir-woods.htm" TargetMode="External"/><Relationship Id="rId13" Type="http://schemas.openxmlformats.org/officeDocument/2006/relationships/hyperlink" Target="https://www.nps.gov/wori/learn/historyculture/index.htm" TargetMode="External"/><Relationship Id="rId14" Type="http://schemas.openxmlformats.org/officeDocument/2006/relationships/hyperlink" Target="https://www.nps.gov/articles/000/parks-and-lgb-heritage.htm" TargetMode="External"/><Relationship Id="rId15" Type="http://schemas.openxmlformats.org/officeDocument/2006/relationships/hyperlink" Target="https://www.nps.gov/wori/learn/news/lgbtq-activists-find-their-park-at-womens-rights.htm" TargetMode="External"/><Relationship Id="rId16" Type="http://schemas.openxmlformats.org/officeDocument/2006/relationships/hyperlink" Target="https://www.nps.gov/subjects/womenshistory/admin-history.htm?utm_source=openai" TargetMode="External"/><Relationship Id="rId17" Type="http://schemas.openxmlformats.org/officeDocument/2006/relationships/hyperlink" Target="https://www.nps.gov/articles/000/parks-and-lgb-heritage.htm?utm_source=openai" TargetMode="External"/><Relationship Id="rId18" Type="http://schemas.openxmlformats.org/officeDocument/2006/relationships/hyperlink" Target="https://www.nps.gov/articles/history-under-construction.htm?utm_source=openai" TargetMode="External"/><Relationship Id="rId19" Type="http://schemas.openxmlformats.org/officeDocument/2006/relationships/hyperlink" Target="https://www.nps.gov/wori/learn/historyculture/index.htm?utm_source=openai" TargetMode="External"/><Relationship Id="rId20" Type="http://schemas.openxmlformats.org/officeDocument/2006/relationships/hyperlink" Target="https://www.nps.gov/articles/how-women-saved-muir-woods.htm?utm_source=openai" TargetMode="External"/><Relationship Id="rId21" Type="http://schemas.openxmlformats.org/officeDocument/2006/relationships/hyperlink" Target="https://www.nps.gov/wori/learn/news/lgbtq-activists-find-their-park-at-womens-rights.ht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