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Hospitality Scholarships and Jobs: How One Group Built Pathways for LGBTQIA+ Talent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goodwill are noticing a serious shift: hospitality leaders are turning inclusion into measurable opportunity. The Keshav Suri Foundation and The LaLiT Suri Hospitality Group have released reports showing how scholarships, training and hiring can open education and employment pathways for LGBTQIA+ and other marginalised groups across India.</w:t>
      </w:r>
      <w:r/>
    </w:p>
    <w:p>
      <w:r/>
      <w:r>
        <w:t>Essential Takeaways</w:t>
      </w:r>
      <w:r/>
      <w:r/>
    </w:p>
    <w:p>
      <w:pPr>
        <w:pStyle w:val="ListBullet"/>
        <w:spacing w:line="240" w:lineRule="auto"/>
        <w:ind w:left="720"/>
      </w:pPr>
      <w:r/>
      <w:r>
        <w:rPr>
          <w:b/>
        </w:rPr>
        <w:t>Scholarship support:</w:t>
      </w:r>
      <w:r>
        <w:t xml:space="preserve"> The Aditya Nanda Scholarship offers 100% fee coverage plus mentoring, counselling and skills training for LGBTQIA+ students.</w:t>
      </w:r>
      <w:r/>
    </w:p>
    <w:p>
      <w:pPr>
        <w:pStyle w:val="ListBullet"/>
        <w:spacing w:line="240" w:lineRule="auto"/>
        <w:ind w:left="720"/>
      </w:pPr>
      <w:r/>
      <w:r>
        <w:rPr>
          <w:b/>
        </w:rPr>
        <w:t>Strong outcomes:</w:t>
      </w:r>
      <w:r>
        <w:t xml:space="preserve"> About 55% of scholars remain enrolled, 34% have completed programmes, and attrition is low at 3.4%.</w:t>
      </w:r>
      <w:r/>
    </w:p>
    <w:p>
      <w:pPr>
        <w:pStyle w:val="ListBullet"/>
        <w:spacing w:line="240" w:lineRule="auto"/>
        <w:ind w:left="720"/>
      </w:pPr>
      <w:r/>
      <w:r>
        <w:rPr>
          <w:b/>
        </w:rPr>
        <w:t>Scale of hiring:</w:t>
      </w:r>
      <w:r>
        <w:t xml:space="preserve"> Over a decade, The LaLiT has engaged 500+ LGBTQIA+ team members and created 300+ direct jobs.</w:t>
      </w:r>
      <w:r/>
    </w:p>
    <w:p>
      <w:pPr>
        <w:pStyle w:val="ListBullet"/>
        <w:spacing w:line="240" w:lineRule="auto"/>
        <w:ind w:left="720"/>
      </w:pPr>
      <w:r/>
      <w:r>
        <w:rPr>
          <w:b/>
        </w:rPr>
        <w:t>Community reach:</w:t>
      </w:r>
      <w:r>
        <w:t xml:space="preserve"> Partnerships with 35+ organisations and 350+ DEI sessions have touched thousands of students, staff and leaders.</w:t>
      </w:r>
      <w:r/>
    </w:p>
    <w:p>
      <w:pPr>
        <w:pStyle w:val="ListBullet"/>
        <w:spacing w:line="240" w:lineRule="auto"/>
        <w:ind w:left="720"/>
      </w:pPr>
      <w:r/>
      <w:r>
        <w:rPr>
          <w:b/>
        </w:rPr>
        <w:t>Practical goal:</w:t>
      </w:r>
      <w:r>
        <w:t xml:space="preserve"> Reports link education to economic independence , skilling and jobs turn inclusion into dignity and contribution.</w:t>
      </w:r>
      <w:r/>
      <w:r/>
    </w:p>
    <w:p>
      <w:pPr>
        <w:pStyle w:val="Heading2"/>
      </w:pPr>
      <w:r>
        <w:t>Why a scholarship can change the arc of a career</w:t>
      </w:r>
      <w:r/>
    </w:p>
    <w:p>
      <w:r/>
      <w:r>
        <w:t>The first line of impact is plain: financial barriers fall away when fees are covered and wraparound support is offered, and you can almost hear the relief. According to the foundation's assessment, the Aditya Nanda Scholarship does more than pay bills; it pairs study with queer-affirmative mental health care, mentoring and employability training. That combination helps students stay and succeed rather than dropping out when things get tough. If you’re choosing a programme for a marginalised learner, prioritise ones that mix funding with counselling and placement support.</w:t>
      </w:r>
      <w:r/>
    </w:p>
    <w:p>
      <w:pPr>
        <w:pStyle w:val="Heading2"/>
      </w:pPr>
      <w:r>
        <w:t>From classroom to kitchen, hospitality as a practical pathway</w:t>
      </w:r>
      <w:r/>
    </w:p>
    <w:p>
      <w:r/>
      <w:r>
        <w:t>Hospitality is tactile, immediate and full of jobs that don’t always demand a traditional degree , that’s what makes it useful for fast economic entry. The LaLiT Suri Hospitality School and partners such as the Indian School of Hospitality offer hospitality and culinary courses that feed directly into hotel roles. The report shows many scholars transition into employment or re‑enter formal education after interruptions, so hospitality training works both as a springboard and a stabiliser. If your goal is quick, practical skills, look for programmes with apprenticeship or placement ties to hotels.</w:t>
      </w:r>
      <w:r/>
    </w:p>
    <w:p>
      <w:pPr>
        <w:pStyle w:val="Heading2"/>
      </w:pPr>
      <w:r>
        <w:t>Numbers that show progress, not just promises</w:t>
      </w:r>
      <w:r/>
    </w:p>
    <w:p>
      <w:r/>
      <w:r>
        <w:t>The figures are satisfying because they move beyond good intentions. The scholarship’s graduates span a dozen states and include a high share of first‑generation learners. Industry engagement is tangible too: more than 500 LGBTQIA+ team members engaged and 200+ transgender professionals involved over ten years. Those are not vanity metrics , they mean colleagues, paycheques and workplace visibility. For employers thinking about inclusion, this report suggests measurable targets: hires, retention rates and community partnerships you can actually count.</w:t>
      </w:r>
      <w:r/>
    </w:p>
    <w:p>
      <w:pPr>
        <w:pStyle w:val="Heading2"/>
      </w:pPr>
      <w:r>
        <w:t>What employers are doing differently , and why it matters</w:t>
      </w:r>
      <w:r/>
    </w:p>
    <w:p>
      <w:r/>
      <w:r>
        <w:t>The LaLiT is pairing policy with practice: hiring targets, sensitisation workshops and collaborations with community NGOs. Over 350 diversity, equity and inclusion sessions have reached thousands, normalising conversations that used to be taboo in hospitality back offices and boardrooms. According to industry coverage, those efforts have gained external recognition too. If you run a business, start small , a few targeted hires, a couple of training sessions, and a partnership with a local advocacy group can begin to change workplace culture.</w:t>
      </w:r>
      <w:r/>
    </w:p>
    <w:p>
      <w:pPr>
        <w:pStyle w:val="Heading2"/>
      </w:pPr>
      <w:r>
        <w:t>How to pick a programme or partner if you care about impact</w:t>
      </w:r>
      <w:r/>
    </w:p>
    <w:p>
      <w:r/>
      <w:r>
        <w:t>Look beyond glossy pledges. Choose scholarships that offer holistic support, training schools with placement pipelines, and hotels that publish real numbers on hires and retention. Ask about mental‑health support, career counselling and whether alumni stay connected. If you’re a donor or employer, fund the whole loop: education, skilling, placement and ongoing mentorship. Those are the elements that turn a course certificate into an independent livelihood.</w:t>
      </w:r>
      <w:r/>
    </w:p>
    <w:p>
      <w:r/>
      <w:r>
        <w:t>It's encouraging to see inclusion measured this way , a small policy, a trained cook, a first salary , and to realise it adds up to real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https://www.todaystraveller.net/keshav-suri-foundation-the-lalit-document/</w:t>
        </w:r>
      </w:hyperlink>
      <w:r>
        <w:t xml:space="preserve"> - Please view link - unable to able to access data</w:t>
      </w:r>
      <w:r/>
    </w:p>
    <w:p>
      <w:pPr>
        <w:pStyle w:val="ListNumber"/>
        <w:spacing w:line="240" w:lineRule="auto"/>
        <w:ind w:left="720"/>
      </w:pPr>
      <w:r/>
      <w:hyperlink r:id="rId10">
        <w:r>
          <w:rPr>
            <w:color w:val="0000EE"/>
            <w:u w:val="single"/>
          </w:rPr>
          <w:t>https://www.thelalit.com/we-care-thelalit/love-for-all</w:t>
        </w:r>
      </w:hyperlink>
      <w:r>
        <w:t xml:space="preserve"> - The LaLiT Hotels' 'Love For All' initiative underscores their commitment to inclusivity by employing individuals from diverse backgrounds, including the LGBTQIA+ community, persons with disabilities, and other marginalized groups. The program has provided skill enhancement training to over 2,000 individuals and employment opportunities to more than 200 people, fostering a diverse and inclusive workplace environment.</w:t>
      </w:r>
      <w:r/>
    </w:p>
    <w:p>
      <w:pPr>
        <w:pStyle w:val="ListNumber"/>
        <w:spacing w:line="240" w:lineRule="auto"/>
        <w:ind w:left="720"/>
      </w:pPr>
      <w:r/>
      <w:hyperlink r:id="rId13">
        <w:r>
          <w:rPr>
            <w:color w:val="0000EE"/>
            <w:u w:val="single"/>
          </w:rPr>
          <w:t>https://www.kittysu.com/dei-statement</w:t>
        </w:r>
      </w:hyperlink>
      <w:r>
        <w:t xml:space="preserve"> - Kitty Su, a nightlife brand under The LaLiT Suri Hospitality Group, champions inclusivity by partnering with the Keshav Suri Foundation to deliver events, equitable hiring, and community empowerment programs. Their mission is to transform hospitality and nightlife into platforms for dignity, safety, and opportunity, focusing on LGBTQIA+ talent and underrepresented creators.</w:t>
      </w:r>
      <w:r/>
    </w:p>
    <w:p>
      <w:pPr>
        <w:pStyle w:val="ListNumber"/>
        <w:spacing w:line="240" w:lineRule="auto"/>
        <w:ind w:left="720"/>
      </w:pPr>
      <w:r/>
      <w:hyperlink r:id="rId14">
        <w:r>
          <w:rPr>
            <w:color w:val="0000EE"/>
            <w:u w:val="single"/>
          </w:rPr>
          <w:t>https://www.thelalit.com/management/</w:t>
        </w:r>
      </w:hyperlink>
      <w:r>
        <w:t xml:space="preserve"> - Dr. Jyotsna Suri, Chairperson and Managing Director of The LaLiT Suri Hospitality Group, has been recognized with awards such as Best Woman Leader of the Year in Hospitality Sector by ASSOCHAM India in 2019 and listed among the 'Blackbook Top 50 – Indian Luxury’s Most Powerful Women' in 2017, highlighting her leadership in the hospitality industry.</w:t>
      </w:r>
      <w:r/>
    </w:p>
    <w:p>
      <w:pPr>
        <w:pStyle w:val="ListNumber"/>
        <w:spacing w:line="240" w:lineRule="auto"/>
        <w:ind w:left="720"/>
      </w:pPr>
      <w:r/>
      <w:hyperlink r:id="rId15">
        <w:r>
          <w:rPr>
            <w:color w:val="0000EE"/>
            <w:u w:val="single"/>
          </w:rPr>
          <w:t>https://hospitality.economictimes.indiatimes.com/news/hotels/the-lalit-suri-hospitality-group-becomes-the-first-hotel-chain-globally-to-receive-the-prestigious-iglta-accreditation/107221540</w:t>
        </w:r>
      </w:hyperlink>
      <w:r>
        <w:t xml:space="preserve"> - The LaLiT Suri Hospitality Group became the first hotel chain globally to receive the prestigious IGLTA Accreditation, reflecting its commitment to diversity, equity, and inclusivity. The group has over 200 openly LGBTQIA+ team members and has exceeded the IGLTA framework's criteria, including diversity, equity, inclusivity, policy, community, advocacy, transparency, and sensitivity.</w:t>
      </w:r>
      <w:r/>
    </w:p>
    <w:p>
      <w:pPr>
        <w:pStyle w:val="ListNumber"/>
        <w:spacing w:line="240" w:lineRule="auto"/>
        <w:ind w:left="720"/>
      </w:pPr>
      <w:r/>
      <w:hyperlink r:id="rId12">
        <w:r>
          <w:rPr>
            <w:color w:val="0000EE"/>
            <w:u w:val="single"/>
          </w:rPr>
          <w:t>https://helloentrepreneurs.com/corporate/csr/the-lalit-suri-hospitality-groups-emphasis-on-inclusive-hiring-recognised-at-the-iwei-2025-70160/</w:t>
        </w:r>
      </w:hyperlink>
      <w:r>
        <w:t xml:space="preserve"> - The LaLiT Suri Hospitality Group was recognized among the Top 10 Employers in the India Workplace Equality Index (IWEI) 2025, reflecting its longstanding commitment to nurturing an inclusive workplace. The group has established itself as a pioneer by hiring individuals from diverse communities and creating robust Employee Resource Groups.</w:t>
      </w:r>
      <w:r/>
    </w:p>
    <w:p>
      <w:pPr>
        <w:pStyle w:val="ListNumber"/>
        <w:spacing w:line="240" w:lineRule="auto"/>
        <w:ind w:left="720"/>
      </w:pPr>
      <w:r/>
      <w:hyperlink r:id="rId11">
        <w:r>
          <w:rPr>
            <w:color w:val="0000EE"/>
            <w:u w:val="single"/>
          </w:rPr>
          <w:t>https://keshavsuri.foundation/aditya-nanda-scholarship/</w:t>
        </w:r>
      </w:hyperlink>
      <w:r>
        <w:t xml:space="preserve"> - The Aditya Nanda Scholarship, instituted by the Keshav Suri Foundation, provides comprehensive educational support to self-identified LGBTQIA+ students across India. The merit-based scholarship covers 100% tuition fees and offers mentorship, career counseling, queer-affirmative mental health support, and skill-building workshops, fostering dignity, confidence, and leadership within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daystraveller.net/keshav-suri-foundation-the-lalit-document/" TargetMode="External"/><Relationship Id="rId10" Type="http://schemas.openxmlformats.org/officeDocument/2006/relationships/hyperlink" Target="https://www.thelalit.com/we-care-thelalit/love-for-all" TargetMode="External"/><Relationship Id="rId11" Type="http://schemas.openxmlformats.org/officeDocument/2006/relationships/hyperlink" Target="https://keshavsuri.foundation/aditya-nanda-scholarship/" TargetMode="External"/><Relationship Id="rId12" Type="http://schemas.openxmlformats.org/officeDocument/2006/relationships/hyperlink" Target="https://helloentrepreneurs.com/corporate/csr/the-lalit-suri-hospitality-groups-emphasis-on-inclusive-hiring-recognised-at-the-iwei-2025-70160/" TargetMode="External"/><Relationship Id="rId13" Type="http://schemas.openxmlformats.org/officeDocument/2006/relationships/hyperlink" Target="https://www.kittysu.com/dei-statement" TargetMode="External"/><Relationship Id="rId14" Type="http://schemas.openxmlformats.org/officeDocument/2006/relationships/hyperlink" Target="https://www.thelalit.com/management/" TargetMode="External"/><Relationship Id="rId15" Type="http://schemas.openxmlformats.org/officeDocument/2006/relationships/hyperlink" Target="https://hospitality.economictimes.indiatimes.com/news/hotels/the-lalit-suri-hospitality-group-becomes-the-first-hotel-chain-globally-to-receive-the-prestigious-iglta-accreditation/1072215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