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Washington Voters Can Protect Trans Youth and Girls’ Sports Integrity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ballots to decide whether Washington will keep school sports inclusive or lock some kids out , and the stakes are privacy, dignity and fair play for all girls across the state. Voters will see Initiative IL26-638 on the November 2026 ballot, a measure that could force invasive checks and medical testing for students who just want to compete.</w:t>
      </w:r>
      <w:r/>
    </w:p>
    <w:p>
      <w:r/>
      <w:r>
        <w:t>Essential Takeaways</w:t>
      </w:r>
      <w:r/>
      <w:r/>
    </w:p>
    <w:p>
      <w:pPr>
        <w:pStyle w:val="ListBullet"/>
        <w:spacing w:line="240" w:lineRule="auto"/>
        <w:ind w:left="720"/>
      </w:pPr>
      <w:r/>
      <w:r>
        <w:rPr>
          <w:b/>
        </w:rPr>
        <w:t>What’s at stake:</w:t>
      </w:r>
      <w:r>
        <w:t xml:space="preserve"> Initiative IL26-638 would require students to compete in sports consistent with the gender assigned at birth, overturning Washington’s trans‑inclusive policy.</w:t>
      </w:r>
      <w:r/>
    </w:p>
    <w:p>
      <w:pPr>
        <w:pStyle w:val="ListBullet"/>
        <w:spacing w:line="240" w:lineRule="auto"/>
        <w:ind w:left="720"/>
      </w:pPr>
      <w:r/>
      <w:r>
        <w:rPr>
          <w:b/>
        </w:rPr>
        <w:t>Privacy risk:</w:t>
      </w:r>
      <w:r>
        <w:t xml:space="preserve"> Enforcement could mean genital exams or costly genetic and hormone tests, creating shame, fear, and barriers to participation.</w:t>
      </w:r>
      <w:r/>
    </w:p>
    <w:p>
      <w:pPr>
        <w:pStyle w:val="ListBullet"/>
        <w:spacing w:line="240" w:lineRule="auto"/>
        <w:ind w:left="720"/>
      </w:pPr>
      <w:r/>
      <w:r>
        <w:rPr>
          <w:b/>
        </w:rPr>
        <w:t>Broader harms:</w:t>
      </w:r>
      <w:r>
        <w:t xml:space="preserve"> Similar laws have led to police inquiries, forced disclosures of medical histories, and students withdrawing from school.</w:t>
      </w:r>
      <w:r/>
    </w:p>
    <w:p>
      <w:pPr>
        <w:pStyle w:val="ListBullet"/>
        <w:spacing w:line="240" w:lineRule="auto"/>
        <w:ind w:left="720"/>
      </w:pPr>
      <w:r/>
      <w:r>
        <w:rPr>
          <w:b/>
        </w:rPr>
        <w:t>Legal landscape:</w:t>
      </w:r>
      <w:r>
        <w:t xml:space="preserve"> The US Supreme Court’s recent rulings make it easier for states to enact bans, though outcomes still vary across courts.</w:t>
      </w:r>
      <w:r/>
    </w:p>
    <w:p>
      <w:pPr>
        <w:pStyle w:val="ListBullet"/>
        <w:spacing w:line="240" w:lineRule="auto"/>
        <w:ind w:left="720"/>
      </w:pPr>
      <w:r/>
      <w:r>
        <w:rPr>
          <w:b/>
        </w:rPr>
        <w:t>Why vote matters:</w:t>
      </w:r>
      <w:r>
        <w:t xml:space="preserve"> November’s choice isn’t just about sports , it’s about whether Washington protects inclusion, privacy and equal opportunity for all girls.</w:t>
      </w:r>
      <w:r/>
      <w:r/>
    </w:p>
    <w:p>
      <w:pPr>
        <w:pStyle w:val="Heading2"/>
      </w:pPr>
      <w:r>
        <w:t>A sharp ruling changed the field , what voters are actually deciding</w:t>
      </w:r>
      <w:r/>
    </w:p>
    <w:p>
      <w:r/>
      <w:r>
        <w:t>The US Supreme Court recently cleared the way for states to pass bans on trans girls in school sports, and that has made this ballot fight urgent. According to Reuters and Inside Higher Ed, the Court’s decision effectively allows states to adopt discriminatory rules under current federal law. For Washingtonians, Initiative IL26-638, backed and promoted by a wealthy organiser, would translate that national shift into local policy. The practical reality is painful: children and families could face intrusive scrutiny simply for wanting to play.</w:t>
      </w:r>
      <w:r/>
    </w:p>
    <w:p>
      <w:pPr>
        <w:pStyle w:val="Heading2"/>
      </w:pPr>
      <w:r>
        <w:t>How these laws work in practice , the privacy and health consequences</w:t>
      </w:r>
      <w:r/>
    </w:p>
    <w:p>
      <w:r/>
      <w:r>
        <w:t>These measures don’t just sit on paper; they create procedures that can be dehumanising. Reports from places like Florida and Idaho show how complaints can trigger investigations, forced disclosure of private medical details, and even police involvement. The outcome is predictable: students feel exposed, teams lose members, and schools face administrative and legal headaches. Expecting genital checks or expensive lab tests as proof of identity turns sport into an invasive process rather than a community activity.</w:t>
      </w:r>
      <w:r/>
    </w:p>
    <w:p>
      <w:pPr>
        <w:pStyle w:val="Heading2"/>
      </w:pPr>
      <w:r>
        <w:t>Who is really affected , why it hurts all girls, not just trans youth</w:t>
      </w:r>
      <w:r/>
    </w:p>
    <w:p>
      <w:r/>
      <w:r>
        <w:t>Championships aren’t the point for most young athletes; participation builds confidence, friendships and a sense of belonging. Laws that invite anyone to challenge the sex of a teammate create an atmosphere of suspicion and surveillance that affects cisgender girls too. Coaches, parents, and spectators can lodge disputes under similar statutes elsewhere, and that dynamic corrodes team trust. The Atlantic and The Guardian have argued this is part of a wider push to police gender in public life, not a narrow sports reform.</w:t>
      </w:r>
      <w:r/>
    </w:p>
    <w:p>
      <w:pPr>
        <w:pStyle w:val="Heading2"/>
      </w:pPr>
      <w:r>
        <w:t>Legal fights ahead , what precedent and lawyers mean for Washington</w:t>
      </w:r>
      <w:r/>
    </w:p>
    <w:p>
      <w:r/>
      <w:r>
        <w:t>Organisations like Legal Voice and the ACLU have taken these cases to court, arguing discrimination and unequal enforcement. In Idaho, litigation challenged a ban and temporary rulings blocked enforcement for the plaintiff; the legal terrain remains contested. Legal advocacy will matter in Washington whether voters reject IL26‑638 at the polls or the measure passes and heads back into court. The bottom line is that litigation is costly and slow, while a ballot decision is immediate and far more impactful on kids’ daily lives.</w:t>
      </w:r>
      <w:r/>
    </w:p>
    <w:p>
      <w:pPr>
        <w:pStyle w:val="Heading2"/>
      </w:pPr>
      <w:r>
        <w:t>Practical advice for voters and families ahead of November</w:t>
      </w:r>
      <w:r/>
    </w:p>
    <w:p>
      <w:r/>
      <w:r>
        <w:t>If you’re undecided or worried, here are a few simple steps: read the full text of IL26‑638 and credible explainers from local LGBTQ+ centres, attend public forums, and ask schools how they’d handle complaints. Talk to coaches about inclusion and safety for all athletes. If you’re a parent, reassure kids that many communities value teams as places to belong, and consider supporting local groups advocating for inclusive policies. Voting is the clearest way to prevent invasive practices and preserve privacy for every child.</w:t>
      </w:r>
      <w:r/>
    </w:p>
    <w:p>
      <w:r/>
      <w:r>
        <w:t>It's a small change of policy that can make every play, pass and finish line safer and more welcoming for every kid.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https://www.thestranger.com/guest-editorial/the-ballot-initiative-to-ban-trans-girls-from-sports-in-washington-will-threaten-all-women-and-girls/</w:t>
        </w:r>
      </w:hyperlink>
      <w:r>
        <w:t xml:space="preserve"> - Please view link - unable to able to access data</w:t>
      </w:r>
      <w:r/>
    </w:p>
    <w:p>
      <w:pPr>
        <w:pStyle w:val="ListNumber"/>
        <w:spacing w:line="240" w:lineRule="auto"/>
        <w:ind w:left="720"/>
      </w:pPr>
      <w:r/>
      <w:hyperlink r:id="rId10">
        <w:r>
          <w:rPr>
            <w:color w:val="0000EE"/>
            <w:u w:val="single"/>
          </w:rPr>
          <w:t>https://www.insidehighered.com/news/diversity/sex-gender/2026/06/30/supreme-court-upholds-state-laws-banning-trans-athletes</w:t>
        </w:r>
      </w:hyperlink>
      <w:r>
        <w:t xml:space="preserve"> - On June 30, 2026, the U.S. Supreme Court upheld state laws in Idaho and West Virginia that ban transgender girls and women from participating on sports teams designated for females. The 6-3 decision, led by the court's conservative majority, ruled that such bans do not violate the Constitution or Title IX, which prohibits sex-based discrimination in education. Justice Brett Kavanaugh stated that the laws are intended to preserve fairness and safety in women’s sports. This ruling is expected to impact similar laws in more than two dozen other states. (</w:t>
      </w:r>
      <w:hyperlink r:id="rId16">
        <w:r>
          <w:rPr>
            <w:color w:val="0000EE"/>
            <w:u w:val="single"/>
          </w:rPr>
          <w:t>insidehighered.com</w:t>
        </w:r>
      </w:hyperlink>
      <w:r>
        <w:t>)</w:t>
      </w:r>
      <w:r/>
    </w:p>
    <w:p>
      <w:pPr>
        <w:pStyle w:val="ListNumber"/>
        <w:spacing w:line="240" w:lineRule="auto"/>
        <w:ind w:left="720"/>
      </w:pPr>
      <w:r/>
      <w:hyperlink r:id="rId13">
        <w:r>
          <w:rPr>
            <w:color w:val="0000EE"/>
            <w:u w:val="single"/>
          </w:rPr>
          <w:t>https://www.theguardian.com/us-news/2026/jun/30/us-supreme-court-upholds-laws-trans-women-sports</w:t>
        </w:r>
      </w:hyperlink>
      <w:r>
        <w:t xml:space="preserve"> - The U.S. Supreme Court has upheld laws in two conservative states excluding transgender girls and women from competing in female sports in a far-reaching ruling likely to pave the way for similar bans throughout the U.S. and handing Donald Trump a key 'culture war' victory. The court's decision is expected to influence similar laws in other states. (</w:t>
      </w:r>
      <w:hyperlink r:id="rId17">
        <w:r>
          <w:rPr>
            <w:color w:val="0000EE"/>
            <w:u w:val="single"/>
          </w:rPr>
          <w:t>theguardian.com</w:t>
        </w:r>
      </w:hyperlink>
      <w:r>
        <w:t>)</w:t>
      </w:r>
      <w:r/>
    </w:p>
    <w:p>
      <w:pPr>
        <w:pStyle w:val="ListNumber"/>
        <w:spacing w:line="240" w:lineRule="auto"/>
        <w:ind w:left="720"/>
      </w:pPr>
      <w:r/>
      <w:hyperlink r:id="rId15">
        <w:r>
          <w:rPr>
            <w:color w:val="0000EE"/>
            <w:u w:val="single"/>
          </w:rPr>
          <w:t>https://www.houserepublicans.wa.gov/il26-638/</w:t>
        </w:r>
      </w:hyperlink>
      <w:r>
        <w:t xml:space="preserve"> - Initiative IL26-638 is a Washington ballot initiative proposing to amend state law to prohibit individuals defined as 'biologically male' from competing in certain school athletic activities intended for females. Supporters argue this would preserve fair competition and equal athletic opportunity for girls due to the sports-relevant sex differences in human physiology. The initiative outlines a verification process for biological sex, including physical exams, genetic testing, or blood tests for genetics or testosterone levels. (</w:t>
      </w:r>
      <w:hyperlink r:id="rId18">
        <w:r>
          <w:rPr>
            <w:color w:val="0000EE"/>
            <w:u w:val="single"/>
          </w:rPr>
          <w:t>houserepublicans.wa.gov</w:t>
        </w:r>
      </w:hyperlink>
      <w:r>
        <w:t>)</w:t>
      </w:r>
      <w:r/>
    </w:p>
    <w:p>
      <w:pPr>
        <w:pStyle w:val="ListNumber"/>
        <w:spacing w:line="240" w:lineRule="auto"/>
        <w:ind w:left="720"/>
      </w:pPr>
      <w:r/>
      <w:hyperlink r:id="rId14">
        <w:r>
          <w:rPr>
            <w:color w:val="0000EE"/>
            <w:u w:val="single"/>
          </w:rPr>
          <w:t>https://www.qcenter.washington.edu/2025/11/12/il26-638/</w:t>
        </w:r>
      </w:hyperlink>
      <w:r>
        <w:t xml:space="preserve"> - IL26-638 would require that participation in girls’ and women’s school sports teams in Washington is based on 'biological sex at birth.' This rule may alter the way various schools in Washington support transgender and non-binary student-athletes. This proposal would limit girls’ and women’s sports to people assigned female at birth and would also make schools check a student’s 'sex' through a doctor’s note, effectively excluding trans girls. (</w:t>
      </w:r>
      <w:hyperlink r:id="rId19">
        <w:r>
          <w:rPr>
            <w:color w:val="0000EE"/>
            <w:u w:val="single"/>
          </w:rPr>
          <w:t>qcenter.washington.edu</w:t>
        </w:r>
      </w:hyperlink>
      <w:r>
        <w:t>)</w:t>
      </w:r>
      <w:r/>
    </w:p>
    <w:p>
      <w:pPr>
        <w:pStyle w:val="ListNumber"/>
        <w:spacing w:line="240" w:lineRule="auto"/>
        <w:ind w:left="720"/>
      </w:pPr>
      <w:r/>
      <w:hyperlink r:id="rId11">
        <w:r>
          <w:rPr>
            <w:color w:val="0000EE"/>
            <w:u w:val="single"/>
          </w:rPr>
          <w:t>https://www.theatlantic.com/ideas/2026/07/supreme-court-trans-student-athletes-womens-sports/687767/?utm_source=apple_news</w:t>
        </w:r>
      </w:hyperlink>
      <w:r>
        <w:t xml:space="preserve"> - The Supreme Court's ruling in West Virginia v. B.P.J. upheld state laws that define participation in men's and women's sports based on biological sex rather than gender identity. The 6–3 decision emphasized the legitimacy of maintaining fair competition in women’s sports under Title IX by excluding individuals born male, including transgender girls, from female athletic events. The Court differentiated between this verdict and broader anti-discrimination rulings, stressing that sports involve unique physical considerations. (</w:t>
      </w:r>
      <w:hyperlink r:id="rId20">
        <w:r>
          <w:rPr>
            <w:color w:val="0000EE"/>
            <w:u w:val="single"/>
          </w:rPr>
          <w:t>theatlantic.com</w:t>
        </w:r>
      </w:hyperlink>
      <w:r>
        <w:t>)</w:t>
      </w:r>
      <w:r/>
    </w:p>
    <w:p>
      <w:pPr>
        <w:pStyle w:val="ListNumber"/>
        <w:spacing w:line="240" w:lineRule="auto"/>
        <w:ind w:left="720"/>
      </w:pPr>
      <w:r/>
      <w:hyperlink r:id="rId12">
        <w:r>
          <w:rPr>
            <w:color w:val="0000EE"/>
            <w:u w:val="single"/>
          </w:rPr>
          <w:t>https://www.apnews.com/article/e01548be1fc0f574d9c274e077414075</w:t>
        </w:r>
      </w:hyperlink>
      <w:r>
        <w:t xml:space="preserve"> - On June 30, 2026, the U.S. Supreme Court upheld state laws in Idaho and West Virginia that ban transgender girls and women from participating on school athletic teams designated for females. The 6-3 decision, led by the court's conservative majority, ruled that such bans do not violate the Constitution or Title IX, which prohibits sex-based discrimination in education. Justice Brett Kavanaugh stated that the laws are intended to preserve fairness and safety in women’s sports. This ruling is expected to impact similar laws in more than two dozen other states. (</w:t>
      </w:r>
      <w:hyperlink r:id="rId21">
        <w:r>
          <w:rPr>
            <w:color w:val="0000EE"/>
            <w:u w:val="single"/>
          </w:rPr>
          <w:t>apnews.com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tranger.com/guest-editorial/the-ballot-initiative-to-ban-trans-girls-from-sports-in-washington-will-threaten-all-women-and-girls/" TargetMode="External"/><Relationship Id="rId10" Type="http://schemas.openxmlformats.org/officeDocument/2006/relationships/hyperlink" Target="https://www.insidehighered.com/news/diversity/sex-gender/2026/06/30/supreme-court-upholds-state-laws-banning-trans-athletes" TargetMode="External"/><Relationship Id="rId11" Type="http://schemas.openxmlformats.org/officeDocument/2006/relationships/hyperlink" Target="https://www.theatlantic.com/ideas/2026/07/supreme-court-trans-student-athletes-womens-sports/687767/?utm_source=apple_news" TargetMode="External"/><Relationship Id="rId12" Type="http://schemas.openxmlformats.org/officeDocument/2006/relationships/hyperlink" Target="https://www.apnews.com/article/e01548be1fc0f574d9c274e077414075" TargetMode="External"/><Relationship Id="rId13" Type="http://schemas.openxmlformats.org/officeDocument/2006/relationships/hyperlink" Target="https://www.theguardian.com/us-news/2026/jun/30/us-supreme-court-upholds-laws-trans-women-sports" TargetMode="External"/><Relationship Id="rId14" Type="http://schemas.openxmlformats.org/officeDocument/2006/relationships/hyperlink" Target="https://www.qcenter.washington.edu/2025/11/12/il26-638/" TargetMode="External"/><Relationship Id="rId15" Type="http://schemas.openxmlformats.org/officeDocument/2006/relationships/hyperlink" Target="https://www.houserepublicans.wa.gov/il26-638/" TargetMode="External"/><Relationship Id="rId16" Type="http://schemas.openxmlformats.org/officeDocument/2006/relationships/hyperlink" Target="https://www.insidehighered.com/news/diversity/sex-gender/2026/06/30/supreme-court-upholds-state-laws-banning-trans-athletes?utm_source=openai" TargetMode="External"/><Relationship Id="rId17" Type="http://schemas.openxmlformats.org/officeDocument/2006/relationships/hyperlink" Target="https://www.theguardian.com/us-news/2026/jun/30/us-supreme-court-upholds-laws-trans-women-sports?utm_source=openai" TargetMode="External"/><Relationship Id="rId18" Type="http://schemas.openxmlformats.org/officeDocument/2006/relationships/hyperlink" Target="https://houserepublicans.wa.gov/il26-638/?utm_source=openai" TargetMode="External"/><Relationship Id="rId19" Type="http://schemas.openxmlformats.org/officeDocument/2006/relationships/hyperlink" Target="https://qcenter.washington.edu/2025/11/12/il26-638/?utm_source=openai" TargetMode="External"/><Relationship Id="rId20" Type="http://schemas.openxmlformats.org/officeDocument/2006/relationships/hyperlink" Target="https://www.theatlantic.com/ideas/2026/07/supreme-court-trans-student-athletes-womens-sports/687767/?utm_source=openai" TargetMode="External"/><Relationship Id="rId21" Type="http://schemas.openxmlformats.org/officeDocument/2006/relationships/hyperlink" Target="https://apnews.com/article/e01548be1fc0f574d9c274e077414075?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