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Democrats Are Battling Anti-Trans AI Ads This Midterm Cycle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Watchdogs and organisers are ramping up: Democrats, LGBTQ groups and donors are rolling out a multi-year plan to counter AI-driven anti-trans ads as Republican campaigns test deepfakes and emotional TV spots , and it matters because those ads are reshaping voter views on healthcare, sports and schools.</w:t>
      </w:r>
      <w:r/>
    </w:p>
    <w:p>
      <w:r/>
      <w:r>
        <w:t>Essential takeaways</w:t>
      </w:r>
      <w:r/>
      <w:r/>
    </w:p>
    <w:p>
      <w:pPr>
        <w:pStyle w:val="ListBullet"/>
        <w:spacing w:line="240" w:lineRule="auto"/>
        <w:ind w:left="720"/>
      </w:pPr>
      <w:r/>
      <w:r>
        <w:rPr>
          <w:b/>
        </w:rPr>
        <w:t>Big investment:</w:t>
      </w:r>
      <w:r>
        <w:t xml:space="preserve"> The Human Rights Campaign and allies are committing major funds this cycle to counter messaging, starting with a roughly $15 million push to reach supporters. </w:t>
      </w:r>
      <w:r/>
    </w:p>
    <w:p>
      <w:pPr>
        <w:pStyle w:val="ListBullet"/>
        <w:spacing w:line="240" w:lineRule="auto"/>
        <w:ind w:left="720"/>
      </w:pPr>
      <w:r/>
      <w:r>
        <w:rPr>
          <w:b/>
        </w:rPr>
        <w:t>AI attack ads:</w:t>
      </w:r>
      <w:r>
        <w:t xml:space="preserve"> Republican campaigns have already deployed AI-style spots, including a controversial remake of the 1964 "Daisy" ad that uses fabricated footage and emotional storytelling. </w:t>
      </w:r>
      <w:r/>
    </w:p>
    <w:p>
      <w:pPr>
        <w:pStyle w:val="ListBullet"/>
        <w:spacing w:line="240" w:lineRule="auto"/>
        <w:ind w:left="720"/>
      </w:pPr>
      <w:r/>
      <w:r>
        <w:rPr>
          <w:b/>
        </w:rPr>
        <w:t>Public opinion pressure:</w:t>
      </w:r>
      <w:r>
        <w:t xml:space="preserve"> Polls show broad public resistance to trans policies on youth healthcare and sports, so persuasion and personal contact are central to the Democrats’ plan. </w:t>
      </w:r>
      <w:r/>
    </w:p>
    <w:p>
      <w:pPr>
        <w:pStyle w:val="ListBullet"/>
        <w:spacing w:line="240" w:lineRule="auto"/>
        <w:ind w:left="720"/>
      </w:pPr>
      <w:r/>
      <w:r>
        <w:rPr>
          <w:b/>
        </w:rPr>
        <w:t>Ground game focus:</w:t>
      </w:r>
      <w:r>
        <w:t xml:space="preserve"> Organisers plan to leverage membership networks and targeted outreach to normalise transgender experiences and blunt fear-based ads. </w:t>
      </w:r>
      <w:r/>
    </w:p>
    <w:p>
      <w:pPr>
        <w:pStyle w:val="ListBullet"/>
        <w:spacing w:line="240" w:lineRule="auto"/>
        <w:ind w:left="720"/>
      </w:pPr>
      <w:r/>
      <w:r>
        <w:rPr>
          <w:b/>
        </w:rPr>
        <w:t>Practical urgency:</w:t>
      </w:r>
      <w:r>
        <w:t xml:space="preserve"> With slim congressional margins, turnout and persuasion could decide races where these ads run.</w:t>
      </w:r>
      <w:r/>
      <w:r/>
    </w:p>
    <w:p>
      <w:pPr>
        <w:pStyle w:val="Heading2"/>
      </w:pPr>
      <w:r>
        <w:t>Why AI ads have set off alarm bells</w:t>
      </w:r>
      <w:r/>
    </w:p>
    <w:p>
      <w:r/>
      <w:r>
        <w:t>The moment an AI-driven political ad can splice a candidate’s face into a distressing scene, you can feel the temperature rise in campaign war rooms; the imagery lands hard and fast. Democrats and LGBTQ advocates are warning that retooled, emotionally charged spots , like the black-and-white remake borrowing from the old Daisy ad , are designed to provoke panic rather than debate policy. According to reporting, those ads pair a child-centred narrative with claims about irreversible medical care to frighten voters. That kind of sensory, cinematic pitch tends to stick, and organisers say they need new tools to fight it.</w:t>
      </w:r>
      <w:r/>
    </w:p>
    <w:p>
      <w:pPr>
        <w:pStyle w:val="Heading2"/>
      </w:pPr>
      <w:r>
        <w:t>How Democrats and advocacy groups are responding</w:t>
      </w:r>
      <w:r/>
    </w:p>
    <w:p>
      <w:r/>
      <w:r>
        <w:t>The Human Rights Campaign and the Democratic National Committee aren’t just issuing statements; they’re mobilising money, members and messaging. HRC plans to use its database and labour-like organising model to reach millions of supporters directly and repeatedly, and the DNC’s LGBTQ caucus is strategising long-term narrative work. The idea mirrors how gay and lesbian rights were argued into public acceptance over about a decade , by mixing personal stories, visibility and targeted persuasion , and organisers say they’ll try the same playbook for transgender issues.</w:t>
      </w:r>
      <w:r/>
    </w:p>
    <w:p>
      <w:pPr>
        <w:pStyle w:val="Heading2"/>
      </w:pPr>
      <w:r>
        <w:t>What persuasion looks like on the ground</w:t>
      </w:r>
      <w:r/>
    </w:p>
    <w:p>
      <w:r/>
      <w:r>
        <w:t>This cycle’s playbook leans heavily on human contact: talking to voters one-to-one, sharing local stories, and making the abstract feel familiar. Research cited by advocates suggests that knowing a transgender person increases sympathy, so organisers are encouraging visible, everyday storytelling rather than abstract policy debates. Practically that means neighbourhood canvassing, peer-to-peer texts, targeted social ads and leveraging members to call or knock on doors in tight races where a few thousand votes swing outcomes.</w:t>
      </w:r>
      <w:r/>
    </w:p>
    <w:p>
      <w:pPr>
        <w:pStyle w:val="Heading2"/>
      </w:pPr>
      <w:r>
        <w:t>The legal and factual pushback to deepfakes</w:t>
      </w:r>
      <w:r/>
    </w:p>
    <w:p>
      <w:r/>
      <w:r>
        <w:t>Alongside outreach, campaigns and fact-checkers are racing to label and challenge manipulated content. Media organisations and independent fact-checkers have already scrutinised ads using AI to alter imagery, and some background reporting highlights how quickly deepfakes can be produced and distributed. Campaigns facing a doctored spot are increasingly filing complaints with platforms and regulators while pushing counter-creative , short, plain videos that debunk the image and redirect attention to the actual candidate’s record.</w:t>
      </w:r>
      <w:r/>
    </w:p>
    <w:p>
      <w:pPr>
        <w:pStyle w:val="Heading2"/>
      </w:pPr>
      <w:r>
        <w:t>Choosing where to focus resources this cycle</w:t>
      </w:r>
      <w:r/>
    </w:p>
    <w:p>
      <w:r/>
      <w:r>
        <w:t>With narrow House and Senate margins, organisers say decisions about where to deploy money and staff are ruthless. They’re prioritising districts and states with vulnerable incumbents, younger suburban voters and communities where personal stories might shift opinion. That matters because polls show clear resistance on certain trans-related issues; the strategy is to convert persuasion into turnout, not merely catch-up media buys. For donors and local activists, the takeaway is simple: connect, repeat, and prepare quick responses when an ad lands.</w:t>
      </w:r>
      <w:r/>
    </w:p>
    <w:p>
      <w:r/>
      <w:r>
        <w:t>It's a high-stakes messaging fight, and for voters it’s worth paying attention to who’s telling the story and how.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2">
        <w:r>
          <w:rPr>
            <w:color w:val="0000EE"/>
            <w:u w:val="single"/>
          </w:rPr>
          <w:t>[7]</w:t>
        </w:r>
      </w:hyperlink>
      <w:r>
        <w:t xml:space="preserve">- Paragraph 4: </w:t>
      </w:r>
      <w:hyperlink r:id="rId11">
        <w:r>
          <w:rPr>
            <w:color w:val="0000EE"/>
            <w:u w:val="single"/>
          </w:rPr>
          <w:t>[4]</w:t>
        </w:r>
      </w:hyperlink>
      <w:r>
        <w:t xml:space="preserve">, </w:t>
      </w:r>
      <w:hyperlink r:id="rId10">
        <w:r>
          <w:rPr>
            <w:color w:val="0000EE"/>
            <w:u w:val="single"/>
          </w:rPr>
          <w:t>[2]</w:t>
        </w:r>
      </w:hyperlink>
      <w:r>
        <w:t xml:space="preserve">- Paragraph 5: </w:t>
      </w:r>
      <w:hyperlink r:id="rId15">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https://www.washingtontimes.com/news/2026/aug/15/democrats-plan-decade-long-strategy-push-pro-transgender-narrative/</w:t>
        </w:r>
      </w:hyperlink>
      <w:r>
        <w:t xml:space="preserve"> - Please view link - unable to able to access data</w:t>
      </w:r>
      <w:r/>
    </w:p>
    <w:p>
      <w:pPr>
        <w:pStyle w:val="ListNumber"/>
        <w:spacing w:line="240" w:lineRule="auto"/>
        <w:ind w:left="720"/>
      </w:pPr>
      <w:r/>
      <w:hyperlink r:id="rId10">
        <w:r>
          <w:rPr>
            <w:color w:val="0000EE"/>
            <w:u w:val="single"/>
          </w:rPr>
          <w:t>https://www.thedailybeast.com/maga-senate-hopeful-admits-we-need-help-ahead-of-midterms/</w:t>
        </w:r>
      </w:hyperlink>
      <w:r>
        <w:t xml:space="preserve"> - In an interview with Fox News, Republican Senate nominee Ken Paxton acknowledged the GOP's challenging political environment in Texas ahead of the 2026 midterm elections. He admitted that the race against Democratic nominee Rep. James Talarico is unexpectedly close and urged for more support, stating bluntly, "We need help." Paxton emphasized the strategic importance of holding Texas to maintain the party's Senate majority, warning that a Democratic win would send a "terrible message." Talarico has taken a consistent polling lead over Paxton, with three recent surveys showing him ahead by margins ranging from two to five points. A win for Talarico would mark a historic shift, making him the first Democrat elected to the U.S. Senate from Texas in decades. Paxton, who has the endorsement of former President Donald Trump, is battling ongoing political scandals including past impeachment and allegations of fraud. Trump's waning popularity may also be affecting GOP prospects. While Republicans are trying to defend narrow congressional majorities, the outlook remains uncertain, with Paxton’s race symbolizing broader GOP vulnerabilities heading into November.</w:t>
      </w:r>
      <w:r/>
    </w:p>
    <w:p>
      <w:pPr>
        <w:pStyle w:val="ListNumber"/>
        <w:spacing w:line="240" w:lineRule="auto"/>
        <w:ind w:left="720"/>
      </w:pPr>
      <w:r/>
      <w:hyperlink r:id="rId15">
        <w:r>
          <w:rPr>
            <w:color w:val="0000EE"/>
            <w:u w:val="single"/>
          </w:rPr>
          <w:t>https://www.texastribune.org/2026/03/03/texas-jasmine-crockett-james-talarico-us-senate-democratic-primary/</w:t>
        </w:r>
      </w:hyperlink>
      <w:r>
        <w:t xml:space="preserve"> - In the Democratic primary for the Texas Senate seat, State Rep. James Talarico defeated U.S. Rep. Jasmine Crockett. The race saw significant outside spending, with Talarico's campaign outspending Crockett nearly five-to-one on advertising. Talarico's campaign ads highlighted his legislative record and background as a public school teacher, while a pro-Talarico super PAC released ads highlighting Republican efforts to support Crockett's candidacy. Crockett responded with her own attack ad, depicting Talarico alongside Trump and Abbott, portraying him as aligned with the rich and powerful, contrasting with her image as a fighter for the people.</w:t>
      </w:r>
      <w:r/>
    </w:p>
    <w:p>
      <w:pPr>
        <w:pStyle w:val="ListNumber"/>
        <w:spacing w:line="240" w:lineRule="auto"/>
        <w:ind w:left="720"/>
      </w:pPr>
      <w:r/>
      <w:hyperlink r:id="rId11">
        <w:r>
          <w:rPr>
            <w:color w:val="0000EE"/>
            <w:u w:val="single"/>
          </w:rPr>
          <w:t>https://api.politifact.com/article/2026/jun/22/talarico-artificial-intelligence-ads-senate-texas/</w:t>
        </w:r>
      </w:hyperlink>
      <w:r>
        <w:t xml:space="preserve"> - An online ad viewed millions of times depicted Texas U.S. Senate candidate James Talarico in a dress, singing about transgender children. The ad was created using artificial intelligence and misrepresented Talarico's positions on transgender issues. This incident highlights the evolving landscape of political advertising, where AI-generated content can be used to distort candidates' words and positions, raising concerns about the authenticity and impact of such ads in the political arena.</w:t>
      </w:r>
      <w:r/>
    </w:p>
    <w:p>
      <w:pPr>
        <w:pStyle w:val="ListNumber"/>
        <w:spacing w:line="240" w:lineRule="auto"/>
        <w:ind w:left="720"/>
      </w:pPr>
      <w:r/>
      <w:hyperlink r:id="rId14">
        <w:r>
          <w:rPr>
            <w:color w:val="0000EE"/>
            <w:u w:val="single"/>
          </w:rPr>
          <w:t>https://www.axios.com/2024/10/29/republicans-senate-trans-rights-ads</w:t>
        </w:r>
      </w:hyperlink>
      <w:r>
        <w:t xml:space="preserve"> - Since mid-July 2024, Senate Republicans have intensified their use of anti-transgender messaging in political advertising, spending a total of $82 million—$77 million of which has targeted Senate races in 10 states. These ads primarily criticise Democratic lawmakers for their support of transgender athletes and gender-affirming care for minors. The Texas Senate race, where groups backing Sen. Ted Cruz have spent $15.8 million on such ads, represents one of the highest concentrations of this spending. Republicans believe these ads are resonating with key voter groups, particularly suburban mothers and men of colour. In response, Democrats have allocated nearly $9 million to counter these messages and advocate for broader LGBTQ rights. This heavy emphasis confirms that Senate races are becoming a focal point in the national debate over trans rights.</w:t>
      </w:r>
      <w:r/>
    </w:p>
    <w:p>
      <w:pPr>
        <w:pStyle w:val="ListNumber"/>
        <w:spacing w:line="240" w:lineRule="auto"/>
        <w:ind w:left="720"/>
      </w:pPr>
      <w:r/>
      <w:hyperlink r:id="rId13">
        <w:r>
          <w:rPr>
            <w:color w:val="0000EE"/>
            <w:u w:val="single"/>
          </w:rPr>
          <w:t>https://www.axios.com/2026/05/30/texas-senate-talarico-woke-paxton-democrats</w:t>
        </w:r>
      </w:hyperlink>
      <w:r>
        <w:t xml:space="preserve"> - The Texas Senate race in 2026 has emerged as a key battleground to assess the effectiveness of the Republican Party's anti-'woke' political strategy. Following their 2024 successes, where culture-focused attacks on Democratic language and identity politics gained traction, Republicans are hoping to replicate this success in Texas. The race features sharply contrasting candidates: Democrat James Talarico, portrayed by Republicans as a quintessential progressive, and Republican incumbent Paxton, criticised by Democrats for his close ties to Trump and persistent legal and ethical controversies. Republicans aim to leverage past progressive rhetoric to paint Talarico as out of touch with ordinary voters, while Democrats hope voters will reject Paxton amid concerns over corruption and economic pressures. A notable influence is the 2024 Trump campaign ad that effectively turned trans rights into a symbol of Democratic elitism. Both parties see the Texas race as a larger referendum—either on Democratic 'wokeness' or Republican governance. Ultimately, the outcome will test whether GOP culture-war strategies remain potent or if evolving voter concerns have shifted the political landscape.</w:t>
      </w:r>
      <w:r/>
    </w:p>
    <w:p>
      <w:pPr>
        <w:pStyle w:val="ListNumber"/>
        <w:spacing w:line="240" w:lineRule="auto"/>
        <w:ind w:left="720"/>
      </w:pPr>
      <w:r/>
      <w:hyperlink r:id="rId12">
        <w:r>
          <w:rPr>
            <w:color w:val="0000EE"/>
            <w:u w:val="single"/>
          </w:rPr>
          <w:t>https://www.lgbtqnation.com/2026/06/pac-drops-millions-on-anti-trans-ai-ad-showing-james-talarico-in-a-dress/</w:t>
        </w:r>
      </w:hyperlink>
      <w:r>
        <w:t xml:space="preserve"> - A far-right political action committee has released an anti-trans AI-generated attack ad depicting Texas Democratic Senate candidate and state Rep. James Talarico in a dress. The ad shows an AI-generated Talarico in a dress similar to the one worn by Julie Andrews in 1965’s The Sound of Music, singing a version of “My Favorite Things” with lyrics re-worked to mischaracterize the 37-year-old Democrat’s pro-trans positions. The ad was created by Citizens for Sanity, which reportedly spent six figures on the campaign. This incident highlights the use of AI in political advertising to distort candidates' positions and the challenges it poses in the political arena.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times.com/news/2026/aug/15/democrats-plan-decade-long-strategy-push-pro-transgender-narrative/" TargetMode="External"/><Relationship Id="rId10" Type="http://schemas.openxmlformats.org/officeDocument/2006/relationships/hyperlink" Target="https://www.thedailybeast.com/maga-senate-hopeful-admits-we-need-help-ahead-of-midterms/" TargetMode="External"/><Relationship Id="rId11" Type="http://schemas.openxmlformats.org/officeDocument/2006/relationships/hyperlink" Target="https://api.politifact.com/article/2026/jun/22/talarico-artificial-intelligence-ads-senate-texas/" TargetMode="External"/><Relationship Id="rId12" Type="http://schemas.openxmlformats.org/officeDocument/2006/relationships/hyperlink" Target="https://www.lgbtqnation.com/2026/06/pac-drops-millions-on-anti-trans-ai-ad-showing-james-talarico-in-a-dress/" TargetMode="External"/><Relationship Id="rId13" Type="http://schemas.openxmlformats.org/officeDocument/2006/relationships/hyperlink" Target="https://www.axios.com/2026/05/30/texas-senate-talarico-woke-paxton-democrats" TargetMode="External"/><Relationship Id="rId14" Type="http://schemas.openxmlformats.org/officeDocument/2006/relationships/hyperlink" Target="https://www.axios.com/2024/10/29/republicans-senate-trans-rights-ads" TargetMode="External"/><Relationship Id="rId15" Type="http://schemas.openxmlformats.org/officeDocument/2006/relationships/hyperlink" Target="https://www.texastribune.org/2026/03/03/texas-jasmine-crockett-james-talarico-us-senate-democratic-prim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