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Transgender History Month Events and Why They Matter in 2026</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neighbours alike are turning their attention to Transgender History Month this August, as San Francisco kicked off the observance with a flag-raising at City Hall that blended celebration, hard-won wins, and a clear call for more protections for trans people across the US.</w:t>
      </w:r>
      <w:r/>
    </w:p>
    <w:p>
      <w:r/>
      <w:r>
        <w:t>Essential Takeaways</w:t>
      </w:r>
      <w:r/>
      <w:r/>
    </w:p>
    <w:p>
      <w:pPr>
        <w:pStyle w:val="ListBullet"/>
        <w:spacing w:line="240" w:lineRule="auto"/>
        <w:ind w:left="720"/>
      </w:pPr>
      <w:r/>
      <w:r>
        <w:rPr>
          <w:b/>
        </w:rPr>
        <w:t>Official recognition:</w:t>
      </w:r>
      <w:r>
        <w:t xml:space="preserve"> Transgender History Month began with a San Francisco City Hall flag-raising on August 7, 2026, marking a visible city endorsement and community celebration. </w:t>
      </w:r>
      <w:r/>
    </w:p>
    <w:p>
      <w:pPr>
        <w:pStyle w:val="ListBullet"/>
        <w:spacing w:line="240" w:lineRule="auto"/>
        <w:ind w:left="720"/>
      </w:pPr>
      <w:r/>
      <w:r>
        <w:rPr>
          <w:b/>
        </w:rPr>
        <w:t>Policy wins:</w:t>
      </w:r>
      <w:r>
        <w:t xml:space="preserve"> The city highlighted the new Fair Chance Ordinance protecting people fleeing persecution from out-of-state convictions; it takes effect August 10, 2026. </w:t>
      </w:r>
      <w:r/>
    </w:p>
    <w:p>
      <w:pPr>
        <w:pStyle w:val="ListBullet"/>
        <w:spacing w:line="240" w:lineRule="auto"/>
        <w:ind w:left="720"/>
      </w:pPr>
      <w:r/>
      <w:r>
        <w:rPr>
          <w:b/>
        </w:rPr>
        <w:t>Community-led history:</w:t>
      </w:r>
      <w:r>
        <w:t xml:space="preserve"> Events recalled the 1966 Compton’s Cafeteria Riot, stressing storytelling as a tool for safety, policy change, and memory. </w:t>
      </w:r>
      <w:r/>
    </w:p>
    <w:p>
      <w:pPr>
        <w:pStyle w:val="ListBullet"/>
        <w:spacing w:line="240" w:lineRule="auto"/>
        <w:ind w:left="720"/>
      </w:pPr>
      <w:r/>
      <w:r>
        <w:rPr>
          <w:b/>
        </w:rPr>
        <w:t>Practical focus:</w:t>
      </w:r>
      <w:r>
        <w:t xml:space="preserve"> Speakers urged better cultural competency training for police and city staff and more funding for trans-led organisations; these are concrete steps that affect daily life. </w:t>
      </w:r>
      <w:r/>
      <w:r/>
    </w:p>
    <w:p>
      <w:pPr>
        <w:pStyle w:val="Heading2"/>
      </w:pPr>
      <w:r>
        <w:t>Why the San Francisco kickoff felt both celebratory and urgent</w:t>
      </w:r>
      <w:r/>
    </w:p>
    <w:p>
      <w:r/>
      <w:r>
        <w:t>The image of a transgender flag rising on the Mayor’s Balcony brings a simple, tactile warmth , it’s bright, public, and hard to ignore. San Francisco’s event opened with gratitude for recent wins, but speakers didn’t shy from the threats facing trans people nationally. According to local organisers, the mood balanced ceremony with strategy: applause for progress, followed by a checklist of what still needs doing. For anyone wondering why civic rituals matter, this was a reminder that visibility is also a tool for accountability.</w:t>
      </w:r>
      <w:r/>
    </w:p>
    <w:p>
      <w:pPr>
        <w:pStyle w:val="Heading2"/>
      </w:pPr>
      <w:r>
        <w:t>The Fair Chance Ordinance: a practical protection to watch</w:t>
      </w:r>
      <w:r/>
    </w:p>
    <w:p>
      <w:r/>
      <w:r>
        <w:t>City leaders spotlighted the Fair Chance Ordinance as a major achievement , it blocks discrimination by employers and affordable-housing providers against people with out-of-state convictions tied to lawful conduct here, such as gender-affirming care or drag performances. That’s a specific fix to a real problem when people are fleeing anti-trans crackdowns in other states. If you work in HR, housing, or run a community group, now’s the time to review policies and training so the law delivers on its promise.</w:t>
      </w:r>
      <w:r/>
    </w:p>
    <w:p>
      <w:pPr>
        <w:pStyle w:val="Heading2"/>
      </w:pPr>
      <w:r>
        <w:t>Remembering Compton’s Cafeteria: why history fuels today’s activism</w:t>
      </w:r>
      <w:r/>
    </w:p>
    <w:p>
      <w:r/>
      <w:r>
        <w:t>Events during the month deliberately invoke the 1966 Compton’s Cafeteria Riot, a raw, often overlooked turning point in transgender activism. Historians and performers at the City Hall programme traced direct lines from those early confrontations with police to the organising we see today. Exhibits, walking tours, and theatre productions are forcing a welcome reappraisal of overlooked moments in queer history , and they do more than educate. Hearing those stories, activists say, changes how institutions respond and how communities protect themselves.</w:t>
      </w:r>
      <w:r/>
    </w:p>
    <w:p>
      <w:pPr>
        <w:pStyle w:val="Heading2"/>
      </w:pPr>
      <w:r>
        <w:t>Storytelling as a safety strategy , voices onstage made that clear</w:t>
      </w:r>
      <w:r/>
    </w:p>
    <w:p>
      <w:r/>
      <w:r>
        <w:t>Speakers at the kickoff repeatedly returned to the idea that telling personal and communal history saves lives. Community leaders, long-time activists, and descendants of early protestors stressed that naming harms, celebrating survivors, and teaching history are acts of resistance. That’s not just sentimental: organisers argue it leads to better policing, policy shifts, and more support for grassroots services. If you want to help, consider supporting local trans archives, museums, or theatre projects that centre lived experience.</w:t>
      </w:r>
      <w:r/>
    </w:p>
    <w:p>
      <w:pPr>
        <w:pStyle w:val="Heading2"/>
      </w:pPr>
      <w:r>
        <w:t>What this means for the rest of the country , and you</w:t>
      </w:r>
      <w:r/>
    </w:p>
    <w:p>
      <w:r/>
      <w:r>
        <w:t>San Francisco’s ceremony felt like a test case: a city using symbolic gestures, legal tools, and funding priorities to shore up safety for trans residents. But speakers warned that national trends remain worrying, with hostile laws in other states pushing people to seek refuge. The local response , from budget wins to cultural-competency training , offers a playbook for other municipalities. For readers, the takeaway is simple: championing local organisations, attending educational events, and pressuring local officials on training and funding can make a tangible difference.</w:t>
      </w:r>
      <w:r/>
    </w:p>
    <w:p>
      <w:r/>
      <w:r>
        <w:t>It's a small but meaningful push toward safety and recognition that starts with stories and follows through with policy.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2">
        <w:r>
          <w:rPr>
            <w:color w:val="0000EE"/>
            <w:u w:val="single"/>
          </w:rPr>
          <w:t>[3]</w:t>
        </w:r>
      </w:hyperlink>
      <w:r>
        <w:t xml:space="preserve">, </w:t>
      </w:r>
      <w:hyperlink r:id="rId13">
        <w:r>
          <w:rPr>
            <w:color w:val="0000EE"/>
            <w:u w:val="single"/>
          </w:rPr>
          <w:t>[6]</w:t>
        </w:r>
      </w:hyperlink>
      <w:r>
        <w:t xml:space="preserve">- Paragraph 3: </w:t>
      </w:r>
      <w:hyperlink r:id="rId10">
        <w:r>
          <w:rPr>
            <w:color w:val="0000EE"/>
            <w:u w:val="single"/>
          </w:rPr>
          <w:t>[2]</w:t>
        </w:r>
      </w:hyperlink>
      <w:r>
        <w:t xml:space="preserve">, </w:t>
      </w:r>
      <w:hyperlink r:id="rId14">
        <w:r>
          <w:rPr>
            <w:color w:val="0000EE"/>
            <w:u w:val="single"/>
          </w:rPr>
          <w:t>[4]</w:t>
        </w:r>
      </w:hyperlink>
      <w:r>
        <w:t xml:space="preserve">- Paragraph 4: </w:t>
      </w:r>
      <w:hyperlink r:id="rId9">
        <w:r>
          <w:rPr>
            <w:color w:val="0000EE"/>
            <w:u w:val="single"/>
          </w:rPr>
          <w:t>[1]</w:t>
        </w:r>
      </w:hyperlink>
      <w:r>
        <w:t xml:space="preserve">, </w:t>
      </w:r>
      <w:hyperlink r:id="rId11">
        <w:r>
          <w:rPr>
            <w:color w:val="0000EE"/>
            <w:u w:val="single"/>
          </w:rPr>
          <w:t>[5]</w:t>
        </w:r>
      </w:hyperlink>
      <w:r>
        <w:t xml:space="preserve">- Paragraph 5: </w:t>
      </w:r>
      <w:hyperlink r:id="rId9">
        <w:r>
          <w:rPr>
            <w:color w:val="0000EE"/>
            <w:u w:val="single"/>
          </w:rPr>
          <w:t>[1]</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https://sfbaytimes.com/transgender-history-month-2026-kick0ff/?utm_source=rss&amp;utm_medium=rss&amp;utm_campaign=transgender-history-month-2026-kick0ff</w:t>
        </w:r>
      </w:hyperlink>
      <w:r>
        <w:t xml:space="preserve"> - Please view link - unable to able to access data</w:t>
      </w:r>
      <w:r/>
    </w:p>
    <w:p>
      <w:pPr>
        <w:pStyle w:val="ListNumber"/>
        <w:spacing w:line="240" w:lineRule="auto"/>
        <w:ind w:left="720"/>
      </w:pPr>
      <w:r/>
      <w:hyperlink r:id="rId10">
        <w:r>
          <w:rPr>
            <w:color w:val="0000EE"/>
            <w:u w:val="single"/>
          </w:rPr>
          <w:t>https://en.wikipedia.org/wiki/Compton%27s_Cafeteria_riot</w:t>
        </w:r>
      </w:hyperlink>
      <w:r>
        <w:t xml:space="preserve"> - The Compton's Cafeteria riot occurred in August 1966 in San Francisco's Tenderloin district. It was a response to police harassment of transgender individuals, particularly trans women and drag queens. This event is considered one of the first LGBTQ-related riots in the U.S., preceding the Stonewall riots by three years. The incident began when a transgender woman resisted arrest by throwing coffee at a police officer, leading to a larger uprising. The riot marked the beginning of transgender activism in San Francisco and is commemorated annually as a pivotal moment in the fight for transgender rights.</w:t>
      </w:r>
      <w:r/>
    </w:p>
    <w:p>
      <w:pPr>
        <w:pStyle w:val="ListNumber"/>
        <w:spacing w:line="240" w:lineRule="auto"/>
        <w:ind w:left="720"/>
      </w:pPr>
      <w:r/>
      <w:hyperlink r:id="rId12">
        <w:r>
          <w:rPr>
            <w:color w:val="0000EE"/>
            <w:u w:val="single"/>
          </w:rPr>
          <w:t>https://sfpl.org/exhibits/2026/06/04/unbuilding-archive-liberated-futures-site-comptons-cafeteria-riot</w:t>
        </w:r>
      </w:hyperlink>
      <w:r>
        <w:t xml:space="preserve"> - The 'Unbuilding Archive' exhibition at the San Francisco Public Library marks the 60th anniversary of the 1966 Compton's Cafeteria riot. The exhibition explores the history of the site, located at 101-121 Taylor Street in the Tenderloin district, and its significance in LGBTQ+ history. The building is currently occupied by GEO Group, a private prison corporation, leading to discussions about the site's future and its legacy of resistance. The exhibition runs from June 4 to October 22, 2026, at the James C. Hormel LGBTQIA Center on the 3rd floor of the Main Library.</w:t>
      </w:r>
      <w:r/>
    </w:p>
    <w:p>
      <w:pPr>
        <w:pStyle w:val="ListNumber"/>
        <w:spacing w:line="240" w:lineRule="auto"/>
        <w:ind w:left="720"/>
      </w:pPr>
      <w:r/>
      <w:hyperlink r:id="rId14">
        <w:r>
          <w:rPr>
            <w:color w:val="0000EE"/>
            <w:u w:val="single"/>
          </w:rPr>
          <w:t>https://www.comptonscafeteriariot.com/</w:t>
        </w:r>
      </w:hyperlink>
      <w:r>
        <w:t xml:space="preserve"> - The 'Compton's Cafeteria Riot' is an immersive theatrical production that dramatizes the 1966 uprising in San Francisco's Tenderloin district. The play brings to life the story of transgender women and drag queens who resisted police harassment at Compton's Cafeteria, leading to one of the first LGBTQ+ riots in the U.S. The production is performed largely by LGBTQ+ actors and aims to tell the story from an insider perspective, highlighting the resilience and solidarity of those who frequented Compton's. Performances are held at the Tenderloin Museum and the Compton’s Cafeteria Riot Theatre in San Francisco.</w:t>
      </w:r>
      <w:r/>
    </w:p>
    <w:p>
      <w:pPr>
        <w:pStyle w:val="ListNumber"/>
        <w:spacing w:line="240" w:lineRule="auto"/>
        <w:ind w:left="720"/>
      </w:pPr>
      <w:r/>
      <w:hyperlink r:id="rId11">
        <w:r>
          <w:rPr>
            <w:color w:val="0000EE"/>
            <w:u w:val="single"/>
          </w:rPr>
          <w:t>https://www.axios.com/local/san-francisco/2026/03/13/sf-tenderloin-comptons-cafeteria-riot-play-transgender-history-theater</w:t>
        </w:r>
      </w:hyperlink>
      <w:r>
        <w:t xml:space="preserve"> - A new stage production titled 'Compton's Cafeteria Riot' is bringing a pivotal moment in LGBTQ history to life by dramatizing the 1966 uprising in San Francisco's Tenderloin district. This event, centered around Compton's Cafeteria, was a rare safe space for transgender women, drag queens, and gender-nonconforming individuals during an era of widespread marginalization. The play, performed largely by LGBTQ actors, aims to tell the story from an insider perspective, highlighting the resilience and solidarity of those who frequented Compton's. The production takes place near the original site of the riot and coincides with the region now being designated as the Transgender District, the first of its kind in the U.S.</w:t>
      </w:r>
      <w:r/>
    </w:p>
    <w:p>
      <w:pPr>
        <w:pStyle w:val="ListNumber"/>
        <w:spacing w:line="240" w:lineRule="auto"/>
        <w:ind w:left="720"/>
      </w:pPr>
      <w:r/>
      <w:hyperlink r:id="rId13">
        <w:r>
          <w:rPr>
            <w:color w:val="0000EE"/>
            <w:u w:val="single"/>
          </w:rPr>
          <w:t>https://time.com/6984400/lgbtq-history-overlooked-moments/</w:t>
        </w:r>
      </w:hyperlink>
      <w:r>
        <w:t xml:space="preserve"> - Pride Month in the U.S. begins in June, commemorating the 1969 Stonewall uprising, a key event in LGBTQ+ history. However, historically significant moments beyond Stonewall are often overlooked. Several critical events have played essential roles in the queer liberation movement. In 1962, a secret trans convention at Casa Susanna resulted in ground-breaking discussions and the formation of F.P.E., a national sorority for cross-dressers. Jack Smith's 1963 film 'Flaming Creatures,' despite being banned for obscenity, highlighted existing queer subcultures. The 1966 Compton’s Cafeteria riot involved trans women resisting police violence, preceding Stonewall. The 1970 kiss-in at The Farm bar symbolized queer love as resistance, while lesbian softball teams in 1970s Atlanta fostered community and political activism. Air Force Sergeant Leonard Matlovich became the first out gay man on a U.S. magazine cover in 1975, challenging the military's ban on homosexuality. Other notable events include the 1979 National March on Washington for LGBTQ+ rights, Black Panther Ericka Huggins' work with HIV/AIDS patients in 1990, and the Boy Scouts of America's policy changes to include gay members starting in 2013. These events showcase a broader spectrum of LGBTQ+ resistance and progress.</w:t>
      </w:r>
      <w:r/>
    </w:p>
    <w:p>
      <w:pPr>
        <w:pStyle w:val="ListNumber"/>
        <w:spacing w:line="240" w:lineRule="auto"/>
        <w:ind w:left="720"/>
      </w:pPr>
      <w:r/>
      <w:hyperlink r:id="rId15">
        <w:r>
          <w:rPr>
            <w:color w:val="0000EE"/>
            <w:u w:val="single"/>
          </w:rPr>
          <w:t>https://www.sfgate.com/bayarea/article/SAN-FRANCISCO-Pride-parade-salute-for-an-unlikely-ally-Police-officer-who-reached-out-in-1960s-to-be-grand-marshal-2532708.php</w:t>
        </w:r>
      </w:hyperlink>
      <w:r>
        <w:t xml:space="preserve"> - In 1966, a San Francisco police officer named Seymour Pine reached out to the LGBTQ+ community, offering protection during the Pride parade. This act of allyship was unprecedented at the time and marked a significant shift in police-community relations. Pine's support was instrumental in the success of the parade and is remembered as a pivotal moment in the history of LGBTQ+ rights in San Francisco. His actions demonstrated that change was possible within institutions that had historically been adversarial to the community.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sfbaytimes.com/transgender-history-month-2026-kick0ff/?utm_source=rss&amp;utm_medium=rss&amp;utm_campaign=transgender-history-month-2026-kick0ff" TargetMode="External"/><Relationship Id="rId10" Type="http://schemas.openxmlformats.org/officeDocument/2006/relationships/hyperlink" Target="https://en.wikipedia.org/wiki/Compton%27s_Cafeteria_riot" TargetMode="External"/><Relationship Id="rId11" Type="http://schemas.openxmlformats.org/officeDocument/2006/relationships/hyperlink" Target="https://www.axios.com/local/san-francisco/2026/03/13/sf-tenderloin-comptons-cafeteria-riot-play-transgender-history-theater" TargetMode="External"/><Relationship Id="rId12" Type="http://schemas.openxmlformats.org/officeDocument/2006/relationships/hyperlink" Target="https://sfpl.org/exhibits/2026/06/04/unbuilding-archive-liberated-futures-site-comptons-cafeteria-riot" TargetMode="External"/><Relationship Id="rId13" Type="http://schemas.openxmlformats.org/officeDocument/2006/relationships/hyperlink" Target="https://time.com/6984400/lgbtq-history-overlooked-moments/" TargetMode="External"/><Relationship Id="rId14" Type="http://schemas.openxmlformats.org/officeDocument/2006/relationships/hyperlink" Target="https://www.comptonscafeteriariot.com/" TargetMode="External"/><Relationship Id="rId15" Type="http://schemas.openxmlformats.org/officeDocument/2006/relationships/hyperlink" Target="https://www.sfgate.com/bayarea/article/SAN-FRANCISCO-Pride-parade-salute-for-an-unlikely-ally-Police-officer-who-reached-out-in-1960s-to-be-grand-marshal-2532708.ph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