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Seattle Support for Trans Residents: What the £300,000 Means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local leaders for action , Seattle City Council has approved $300,000 to help trans residents and people fleeing hostile states, a stopgap that matters as anti‑trans laws rise nationally and demand for shelter, food and jobs surges.</w:t>
      </w:r>
      <w:r/>
    </w:p>
    <w:p>
      <w:r/>
      <w:r>
        <w:t>Essential takeaways</w:t>
      </w:r>
      <w:r/>
      <w:r/>
    </w:p>
    <w:p>
      <w:pPr>
        <w:pStyle w:val="ListBullet"/>
        <w:spacing w:line="240" w:lineRule="auto"/>
        <w:ind w:left="720"/>
      </w:pPr>
      <w:r/>
      <w:r>
        <w:rPr>
          <w:b/>
        </w:rPr>
        <w:t>Immediate boost:</w:t>
      </w:r>
      <w:r>
        <w:t xml:space="preserve"> $300,000 was unanimously approved by Seattle City Council to be distributed to local LGBTQ+ organisations for emergency services.</w:t>
      </w:r>
      <w:r/>
    </w:p>
    <w:p>
      <w:pPr>
        <w:pStyle w:val="ListBullet"/>
        <w:spacing w:line="240" w:lineRule="auto"/>
        <w:ind w:left="720"/>
      </w:pPr>
      <w:r/>
      <w:r>
        <w:rPr>
          <w:b/>
        </w:rPr>
        <w:t>On‑the‑ground need:</w:t>
      </w:r>
      <w:r>
        <w:t xml:space="preserve"> Groups report large influxes of trans people relocating to Seattle, straining shelter and basic‑needs resources.</w:t>
      </w:r>
      <w:r/>
    </w:p>
    <w:p>
      <w:pPr>
        <w:pStyle w:val="ListBullet"/>
        <w:spacing w:line="240" w:lineRule="auto"/>
        <w:ind w:left="720"/>
      </w:pPr>
      <w:r/>
      <w:r>
        <w:rPr>
          <w:b/>
        </w:rPr>
        <w:t>Funding gap:</w:t>
      </w:r>
      <w:r>
        <w:t xml:space="preserve"> Philanthropic support has fallen, making public dollars and JumpStart funds more critical.</w:t>
      </w:r>
      <w:r/>
    </w:p>
    <w:p>
      <w:pPr>
        <w:pStyle w:val="ListBullet"/>
        <w:spacing w:line="240" w:lineRule="auto"/>
        <w:ind w:left="720"/>
      </w:pPr>
      <w:r/>
      <w:r>
        <w:rPr>
          <w:b/>
        </w:rPr>
        <w:t>Short‑term fix:</w:t>
      </w:r>
      <w:r>
        <w:t xml:space="preserve"> The money is described as meaningful but limited , officials and advocates call it a beginning, not a full solution.</w:t>
      </w:r>
      <w:r/>
      <w:r/>
    </w:p>
    <w:p>
      <w:pPr>
        <w:pStyle w:val="Heading2"/>
      </w:pPr>
      <w:r>
        <w:t>Why the city acted , an emergency felt in shelters and kitchens</w:t>
      </w:r>
      <w:r/>
    </w:p>
    <w:p>
      <w:r/>
      <w:r>
        <w:t>Seattle’s move comes as a visible reaction to a wave of anti‑trans measures across the US, and you can almost feel the strain , shelters report being pushed to capacity, and service providers talk about bus tickets, beds and food running short. According to local advocates, the demand has spiked since the November 2024 election, with thousands seeking refuge here. City leaders framed the $300,000 as a targeted, quick infusion to help frontline groups provide essentials now.</w:t>
      </w:r>
      <w:r/>
    </w:p>
    <w:p>
      <w:pPr>
        <w:pStyle w:val="Heading2"/>
      </w:pPr>
      <w:r>
        <w:t>Who will get the money and how it will be used</w:t>
      </w:r>
      <w:r/>
    </w:p>
    <w:p>
      <w:r/>
      <w:r>
        <w:t>Council members plan to route funds to community organisations that already provide emergency shelter, meals, employment support and housing navigation. The funds come from JumpStart reserves linked to a Northgate Commons affordable‑housing project, so the city says the housing plan stays on track even after this reallocation. Officials are working with the Seattle LGBTQ Commission and grassroots groups to decide recipients quickly, with hopes to name them within days.</w:t>
      </w:r>
      <w:r/>
    </w:p>
    <w:p>
      <w:pPr>
        <w:pStyle w:val="Heading2"/>
      </w:pPr>
      <w:r>
        <w:t>Why advocates say this is only the start</w:t>
      </w:r>
      <w:r/>
    </w:p>
    <w:p>
      <w:r/>
      <w:r>
        <w:t>Local nonprofit leaders welcome the cash but warn it’s the bare minimum against a growing crisis. Organisations say private philanthropy has shrunk, leaving public support to fill gaps. Activists describe the $300,000 as real help for immediate needs , beds, bus passes, food , while emphasising it doesn’t solve longer‑term housing or employment stability for hundreds or thousands who’ve relocated.</w:t>
      </w:r>
      <w:r/>
    </w:p>
    <w:p>
      <w:pPr>
        <w:pStyle w:val="Heading2"/>
      </w:pPr>
      <w:r>
        <w:t>Where the pressure is coming from , national laws and local impacts</w:t>
      </w:r>
      <w:r/>
    </w:p>
    <w:p>
      <w:r/>
      <w:r>
        <w:t>The funding decision sits against the backdrop of hundreds of anti‑trans bills proposed nationally this year, affecting medical care, IDs, school rights and more , policies that are prompting people to move. Seattle can’t change those laws, advocates told council members, but it can soften the landing for people arriving here. That’s the logic behind the amendment and why councilmembers voted unanimously: to act where local power exists.</w:t>
      </w:r>
      <w:r/>
    </w:p>
    <w:p>
      <w:pPr>
        <w:pStyle w:val="Heading2"/>
      </w:pPr>
      <w:r>
        <w:t>Practical advice for donors, volunteers and residents who want to help</w:t>
      </w:r>
      <w:r/>
    </w:p>
    <w:p>
      <w:r/>
      <w:r>
        <w:t>If you want to chip in, look for established local groups already doing intake and shelter work and ask how best to help , monetary donations, grocery vouchers and public‑transport passes often plug immediate gaps. Volunteers with safe‑frontline training can relieve staff burnout; legal and employment clinics can offer longer‑term stability. Remember, small gifts like a supermarket voucher can make a difference the day someone arrives.</w:t>
      </w:r>
      <w:r/>
    </w:p>
    <w:p>
      <w:r/>
      <w:r>
        <w:t>It's a small but deliberate step , one that buys time for grassroots organisations scrambling to care for new arrivals and a prompt to build longer, steadier support.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https://www.spokesman.com/stories/2026/aug/14/seattle-city-council-approves-300000-to-aid-local-/</w:t>
        </w:r>
      </w:hyperlink>
      <w:r>
        <w:t xml:space="preserve"> - Please view link - unable to able to access data</w:t>
      </w:r>
      <w:r/>
    </w:p>
    <w:p>
      <w:pPr>
        <w:pStyle w:val="ListNumber"/>
        <w:spacing w:line="240" w:lineRule="auto"/>
        <w:ind w:left="720"/>
      </w:pPr>
      <w:r/>
      <w:hyperlink r:id="rId9">
        <w:r>
          <w:rPr>
            <w:color w:val="0000EE"/>
            <w:u w:val="single"/>
          </w:rPr>
          <w:t>https://www.spokesman.com/stories/2026/aug/14/seattle-city-council-approves-300000-to-aid-local-/</w:t>
        </w:r>
      </w:hyperlink>
      <w:r>
        <w:t xml:space="preserve"> - The Seattle City Council has approved a $300,000 allocation to support local LGBTQ+ organisations, aiming to provide emergency shelter, food, employment support, and other essential services to the trans community. This decision follows a significant increase in anti-trans legislation nationwide and a surge in trans individuals relocating to Seattle from states with restrictive laws. The funding is sourced from the JumpStart Fund, which is generated through a progressive payroll tax on the city's largest employers. The amendment is pending Mayor Katie Wilson's approval.</w:t>
      </w:r>
      <w:r/>
    </w:p>
    <w:p>
      <w:pPr>
        <w:pStyle w:val="ListNumber"/>
        <w:spacing w:line="240" w:lineRule="auto"/>
        <w:ind w:left="720"/>
      </w:pPr>
      <w:r/>
      <w:hyperlink r:id="rId11">
        <w:r>
          <w:rPr>
            <w:color w:val="0000EE"/>
            <w:u w:val="single"/>
          </w:rPr>
          <w:t>https://www.spokesman.com/stories/2025/apr/24/amid-dei-rollback-seattle-pride-events-see-corpora/</w:t>
        </w:r>
      </w:hyperlink>
      <w:r>
        <w:t xml:space="preserve"> - Seattle Pride and other LGBTQ+ groups in the city have experienced a significant reduction in funding as corporate sponsors, including longstanding supporters, have scaled back their financial contributions. Seattle Pride, which organises the annual Seattle Pride Parade downtown and Seattle Pride in the Park at Volunteer Park, is projecting a $350,000 budget shortfall this year due to the loss of corporate sponsorships. This trend reflects a broader national rollback of Diversity, Equity, and Inclusion (DEI) initiatives.</w:t>
      </w:r>
      <w:r/>
    </w:p>
    <w:p>
      <w:pPr>
        <w:pStyle w:val="ListNumber"/>
        <w:spacing w:line="240" w:lineRule="auto"/>
        <w:ind w:left="720"/>
      </w:pPr>
      <w:r/>
      <w:hyperlink r:id="rId13">
        <w:r>
          <w:rPr>
            <w:color w:val="0000EE"/>
            <w:u w:val="single"/>
          </w:rPr>
          <w:t>https://www.spokesman.com/stories/2026/feb/19/seattle-tries-to-bar-information-disclosure-to-ice/</w:t>
        </w:r>
      </w:hyperlink>
      <w:r>
        <w:t xml:space="preserve"> - The Seattle City Council has amended the city code to prohibit the disclosure of nonpublic information to federal immigration enforcement agencies without a warrant or subpoena. This move aligns Seattle's policies with state law, which restricts law enforcement cooperation with federal immigration authorities, and extends these protections to all city departments. The specific types of information protected under this new law remain unclear, as much of the city's internal communications are publicly accessible under the state's Public Records Act.</w:t>
      </w:r>
      <w:r/>
    </w:p>
    <w:p>
      <w:pPr>
        <w:pStyle w:val="ListNumber"/>
        <w:spacing w:line="240" w:lineRule="auto"/>
        <w:ind w:left="720"/>
      </w:pPr>
      <w:r/>
      <w:hyperlink r:id="rId10">
        <w:r>
          <w:rPr>
            <w:color w:val="0000EE"/>
            <w:u w:val="single"/>
          </w:rPr>
          <w:t>https://www.spokesman.com/stories/2026/may/06/seattle-city-council-moves-to-expand-homeless-shel/</w:t>
        </w:r>
      </w:hyperlink>
      <w:r>
        <w:t xml:space="preserve"> - A Seattle City Council committee has voted to increase the maximum size of temporary shelter sites by 50%, advancing Mayor Katie Wilson's initiative to establish 4,000 new emergency beds by the end of her term. The proposed legislation allows shelter locations to accommodate up to 150 residents, up from the previous cap of 100, with the possibility of housing 250 people at a single site. To host more than 100 beds, at least half of the accommodations must be in 'micro-modular structures' such as tiny homes.</w:t>
      </w:r>
      <w:r/>
    </w:p>
    <w:p>
      <w:pPr>
        <w:pStyle w:val="ListNumber"/>
        <w:spacing w:line="240" w:lineRule="auto"/>
        <w:ind w:left="720"/>
      </w:pPr>
      <w:r/>
      <w:hyperlink r:id="rId12">
        <w:r>
          <w:rPr>
            <w:color w:val="0000EE"/>
            <w:u w:val="single"/>
          </w:rPr>
          <w:t>https://www.spokesman.com/stories/2025/apr/28/spokane-city-council-approves-law-mirroring-state-/</w:t>
        </w:r>
      </w:hyperlink>
      <w:r>
        <w:t xml:space="preserve"> - Spokane's City Council has enacted a law that mirrors state LGBT+ protections, following a contentious meeting. While many of these protections are already enshrined in state law or practice, advocates argue that the local ordinance serves as a supportive measure amid national debates over trans rights. The decision reflects Spokane's commitment to safeguarding the rights of the LGBT+ community within the city.</w:t>
      </w:r>
      <w:r/>
    </w:p>
    <w:p>
      <w:pPr>
        <w:pStyle w:val="ListNumber"/>
        <w:spacing w:line="240" w:lineRule="auto"/>
        <w:ind w:left="720"/>
      </w:pPr>
      <w:r/>
      <w:hyperlink r:id="rId14">
        <w:r>
          <w:rPr>
            <w:color w:val="0000EE"/>
            <w:u w:val="single"/>
          </w:rPr>
          <w:t>https://www.spokesman.com/stories/2022/oct/31/getting-there-colorful-crosswalks-street-art-comin/</w:t>
        </w:r>
      </w:hyperlink>
      <w:r>
        <w:t xml:space="preserve"> - Spokane is set to implement colourful crosswalks and street art as part of a new initiative to enhance community identity and safety. The city council has allocated up to $300,000 for six crosswalks, with the first featuring a rainbow design to represent LGBTQ+ pride. The remaining five crosswalks will be designed based on proposals from local neighbourhoods. This initiative aims to foster community expression and improve safety by increasing driver awareness through public art.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pokesman.com/stories/2026/aug/14/seattle-city-council-approves-300000-to-aid-local-/" TargetMode="External"/><Relationship Id="rId10" Type="http://schemas.openxmlformats.org/officeDocument/2006/relationships/hyperlink" Target="https://www.spokesman.com/stories/2026/may/06/seattle-city-council-moves-to-expand-homeless-shel/" TargetMode="External"/><Relationship Id="rId11" Type="http://schemas.openxmlformats.org/officeDocument/2006/relationships/hyperlink" Target="https://www.spokesman.com/stories/2025/apr/24/amid-dei-rollback-seattle-pride-events-see-corpora/" TargetMode="External"/><Relationship Id="rId12" Type="http://schemas.openxmlformats.org/officeDocument/2006/relationships/hyperlink" Target="https://www.spokesman.com/stories/2025/apr/28/spokane-city-council-approves-law-mirroring-state-/" TargetMode="External"/><Relationship Id="rId13" Type="http://schemas.openxmlformats.org/officeDocument/2006/relationships/hyperlink" Target="https://www.spokesman.com/stories/2026/feb/19/seattle-tries-to-bar-information-disclosure-to-ice/" TargetMode="External"/><Relationship Id="rId14" Type="http://schemas.openxmlformats.org/officeDocument/2006/relationships/hyperlink" Target="https://www.spokesman.com/stories/2022/oct/31/getting-there-colorful-crosswalks-street-art-com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