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Idaho Inclusive Bathroom Map: What Trans People Need to Know</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are turning to a new community-built tool as Idaho’s recent bathroom law raises safety and legal questions; the Idaho Inclusive Bathroom Map helps transgender, nonbinary and gender-diverse people find potentially safer, welcoming restrooms and avoid risky locations across the state.</w:t>
      </w:r>
      <w:r/>
    </w:p>
    <w:p>
      <w:r/>
      <w:r>
        <w:t>Essential Takeaways</w:t>
      </w:r>
      <w:r/>
      <w:r/>
    </w:p>
    <w:p>
      <w:pPr>
        <w:pStyle w:val="ListBullet"/>
        <w:spacing w:line="240" w:lineRule="auto"/>
        <w:ind w:left="720"/>
      </w:pPr>
      <w:r/>
      <w:r>
        <w:rPr>
          <w:b/>
        </w:rPr>
        <w:t>Community-led:</w:t>
      </w:r>
      <w:r>
        <w:t xml:space="preserve"> The map is crowdsourced by Trans Affirm volunteers and community members reporting welcoming or concerning restrooms. </w:t>
      </w:r>
      <w:r/>
    </w:p>
    <w:p>
      <w:pPr>
        <w:pStyle w:val="ListBullet"/>
        <w:spacing w:line="240" w:lineRule="auto"/>
        <w:ind w:left="720"/>
      </w:pPr>
      <w:r/>
      <w:r>
        <w:rPr>
          <w:b/>
        </w:rPr>
        <w:t>Practical features:</w:t>
      </w:r>
      <w:r>
        <w:t xml:space="preserve"> Entries are colour-coded for gender-neutral, private, or gendered-but-inclusive facilities, and there’s a quick-close button that hides the site to a weather page. </w:t>
      </w:r>
      <w:r/>
    </w:p>
    <w:p>
      <w:pPr>
        <w:pStyle w:val="ListBullet"/>
        <w:spacing w:line="240" w:lineRule="auto"/>
        <w:ind w:left="720"/>
      </w:pPr>
      <w:r/>
      <w:r>
        <w:rPr>
          <w:b/>
        </w:rPr>
        <w:t>Legal context:</w:t>
      </w:r>
      <w:r>
        <w:t xml:space="preserve"> Idaho’s HB 752 criminalises knowingly using bathrooms designated for the opposite sex, with misdemeanour and felony penalties for repeat offences. </w:t>
      </w:r>
      <w:r/>
    </w:p>
    <w:p>
      <w:pPr>
        <w:pStyle w:val="ListBullet"/>
        <w:spacing w:line="240" w:lineRule="auto"/>
        <w:ind w:left="720"/>
      </w:pPr>
      <w:r/>
      <w:r>
        <w:rPr>
          <w:b/>
        </w:rPr>
        <w:t>Not a guarantee:</w:t>
      </w:r>
      <w:r>
        <w:t xml:space="preserve"> Reports are eyewitness accounts, not guarantees of safety; users should treat the map as guidance rather than a promise. </w:t>
      </w:r>
      <w:r/>
      <w:r/>
    </w:p>
    <w:p>
      <w:pPr>
        <w:pStyle w:val="Heading2"/>
      </w:pPr>
      <w:r>
        <w:t>Why a map felt necessary , and what it looks like</w:t>
      </w:r>
      <w:r/>
    </w:p>
    <w:p>
      <w:r/>
      <w:r>
        <w:t>This isn’t about convenience so much as survival; people told Trans Affirm they needed information about which places felt safe, and the Inclusive Bathroom Map is the practical answer. The resource lists businesses, public spaces and organisations marked as affirming, and it flags locations where community members have had concerning experiences. It’s visual and immediate, with colour-coding to show gender-neutral stalls, private rooms and places the community flags as risky, so a quick glance gives a useful sense of options.</w:t>
      </w:r>
      <w:r/>
    </w:p>
    <w:p>
      <w:r/>
      <w:r>
        <w:t>According to coverage in local and national outlets, volunteers maintain the map and anyone can submit a report. That community aspect is a strength , and a limitation , because it relies on lived experience rather than formal guarantees. Treat it like a trusted friend’s tip: helpful, often accurate, but subject to change.</w:t>
      </w:r>
      <w:r/>
    </w:p>
    <w:p>
      <w:pPr>
        <w:pStyle w:val="Heading2"/>
      </w:pPr>
      <w:r>
        <w:t>What changed in Idaho , the law you should know about</w:t>
      </w:r>
      <w:r/>
    </w:p>
    <w:p>
      <w:r/>
      <w:r>
        <w:t>Idaho’s House Bill 752, signed into law this spring, creates criminal penalties for people who knowingly and willfully use bathrooms or changing rooms designated for the opposite sex in businesses and government buildings. Media reports note a first offence can be charged as a misdemeanour, and a second offence within five years could be treated as a felony with far heavier penalties.</w:t>
      </w:r>
      <w:r/>
    </w:p>
    <w:p>
      <w:r/>
      <w:r>
        <w:t>This shift means a routine trip to the loo can carry legal risk for transgender people, which is exactly why a crowdsourced map became necessary. If you’re concerned, know the law’s basics and consider practical steps like using clearly marked gender-neutral spaces or private single-user facilities when possible.</w:t>
      </w:r>
      <w:r/>
    </w:p>
    <w:p>
      <w:pPr>
        <w:pStyle w:val="Heading2"/>
      </w:pPr>
      <w:r>
        <w:t>The small safety features that speak volumes</w:t>
      </w:r>
      <w:r/>
    </w:p>
    <w:p>
      <w:r/>
      <w:r>
        <w:t>One detail that stands out is the map’s quick-close feature, which immediately redirects to a weather site if someone needs to hide the page. It’s a small bit of code, but it communicates the real fear people feel about being seen accessing a resource like this. Other thoughtful touches include clear legend keys, photos where available, and notes from reporters about accessibility or staff behaviour.</w:t>
      </w:r>
      <w:r/>
    </w:p>
    <w:p>
      <w:r/>
      <w:r>
        <w:t>Those design choices aren’t just UX niceties; they reduce friction and risk. When you’re out and uncertain, a quick-close or an easy-to-read icon can make the difference between a calm decision and an anxious moment.</w:t>
      </w:r>
      <w:r/>
    </w:p>
    <w:p>
      <w:pPr>
        <w:pStyle w:val="Heading2"/>
      </w:pPr>
      <w:r>
        <w:t>How to use the map wisely , tips for everyday safety</w:t>
      </w:r>
      <w:r/>
    </w:p>
    <w:p>
      <w:r/>
      <w:r>
        <w:t>First, treat the map as a guide, not a guarantee: community reports can change, businesses can alter policies, and staff turnover matters. Second, prioritise gender-neutral or single-occupancy restrooms where they exist, and look for user-submitted notes about staff attitudes or accessibility features like grab bars or adequate lighting. Third, consider checking businesses’ social media or calling ahead if you need reassurance.</w:t>
      </w:r>
      <w:r/>
    </w:p>
    <w:p>
      <w:r/>
      <w:r>
        <w:t>If you’re supporting someone who’s nervous, offer to check the map for nearby options in advance or wait in the car while they use a private facility. Small acts of solidarity help more than you might think.</w:t>
      </w:r>
      <w:r/>
    </w:p>
    <w:p>
      <w:pPr>
        <w:pStyle w:val="Heading2"/>
      </w:pPr>
      <w:r>
        <w:t>What this means for communities and businesses</w:t>
      </w:r>
      <w:r/>
    </w:p>
    <w:p>
      <w:r/>
      <w:r>
        <w:t>The map is a practical, empathetic response from a community under pressure, but it also highlights a bigger problem: that ordinary acts like using a restroom have been politicised and criminalised. Businesses that want to be welcoming have a clear incentive to advertise inclusive facilities and staff training, while local leaders and civil-rights groups will no doubt keep watching legal and policy shifts.</w:t>
      </w:r>
      <w:r/>
    </w:p>
    <w:p>
      <w:r/>
      <w:r>
        <w:t>Looking ahead, community tools like this may become models for other states where similar laws are debated, and they might nudge more businesses to proactively offer and label gender-neutral facilities.</w:t>
      </w:r>
      <w:r/>
    </w:p>
    <w:p>
      <w:r/>
      <w:r>
        <w:t>It's a small change that can make every trip safer and less fraught.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1">
        <w:r>
          <w:rPr>
            <w:color w:val="0000EE"/>
            <w:u w:val="single"/>
          </w:rPr>
          <w:t>[4]</w:t>
        </w:r>
      </w:hyperlink>
      <w:r>
        <w:t xml:space="preserve">- Paragraph 3: </w:t>
      </w:r>
      <w:hyperlink r:id="rId13">
        <w:r>
          <w:rPr>
            <w:color w:val="0000EE"/>
            <w:u w:val="single"/>
          </w:rPr>
          <w:t>[3]</w:t>
        </w:r>
      </w:hyperlink>
      <w:r>
        <w:t xml:space="preserve">, </w:t>
      </w:r>
      <w:hyperlink r:id="rId14">
        <w:r>
          <w:rPr>
            <w:color w:val="0000EE"/>
            <w:u w:val="single"/>
          </w:rPr>
          <w:t>[6]</w:t>
        </w:r>
      </w:hyperlink>
      <w:r>
        <w:t xml:space="preserve">- Paragraph 4: </w:t>
      </w:r>
      <w:hyperlink r:id="rId9">
        <w:r>
          <w:rPr>
            <w:color w:val="0000EE"/>
            <w:u w:val="single"/>
          </w:rPr>
          <w:t>[1]</w:t>
        </w:r>
      </w:hyperlink>
      <w:r>
        <w:t xml:space="preserve">, </w:t>
      </w:r>
      <w:hyperlink r:id="rId11">
        <w:r>
          <w:rPr>
            <w:color w:val="0000EE"/>
            <w:u w:val="single"/>
          </w:rPr>
          <w:t>[4]</w:t>
        </w:r>
      </w:hyperlink>
      <w:r>
        <w:t xml:space="preserve">- Paragraph 5: </w:t>
      </w:r>
      <w:hyperlink r:id="rId10">
        <w:r>
          <w:rPr>
            <w:color w:val="0000EE"/>
            <w:u w:val="single"/>
          </w:rPr>
          <w:t>[2]</w:t>
        </w:r>
      </w:hyperlink>
      <w:r>
        <w:t xml:space="preserve">, </w:t>
      </w:r>
      <w:hyperlink r:id="rId12">
        <w:r>
          <w:rPr>
            <w:color w:val="0000EE"/>
            <w:u w:val="single"/>
          </w:rPr>
          <w:t>[5]</w:t>
        </w:r>
      </w:hyperlink>
      <w:r>
        <w:t xml:space="preserve">- Paragraph 6: </w:t>
      </w:r>
      <w:hyperlink r:id="rId13">
        <w:r>
          <w:rPr>
            <w:color w:val="0000EE"/>
            <w:u w:val="single"/>
          </w:rPr>
          <w:t>[3]</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https://instinctmagazine.com/bathroom-map-idaho-trans/</w:t>
        </w:r>
      </w:hyperlink>
      <w:r>
        <w:t xml:space="preserve"> - Please view link - unable to able to access data</w:t>
      </w:r>
      <w:r/>
    </w:p>
    <w:p>
      <w:pPr>
        <w:pStyle w:val="ListNumber"/>
        <w:spacing w:line="240" w:lineRule="auto"/>
        <w:ind w:left="720"/>
      </w:pPr>
      <w:r/>
      <w:hyperlink r:id="rId10">
        <w:r>
          <w:rPr>
            <w:color w:val="0000EE"/>
            <w:u w:val="single"/>
          </w:rPr>
          <w:t>https://www.goodgoodgood.co/articles/idaho-trans-bathroom-ban-trans-affirm-map</w:t>
        </w:r>
      </w:hyperlink>
      <w:r>
        <w:t xml:space="preserve"> - In response to Idaho's new transgender bathroom ban, Trans Affirm, a nonprofit advocating for trans individuals in Idaho, has developed a community-sourced online map highlighting inclusive bathrooms across the state. This resource aims to assist transgender, nonbinary, intersex, and gender-diverse people in identifying safer and more welcoming restroom facilities. The map features gender-neutral private bathrooms and other inclusive spaces, providing a practical tool for navigating public facilities amid the new legal restrictions.</w:t>
      </w:r>
      <w:r/>
    </w:p>
    <w:p>
      <w:pPr>
        <w:pStyle w:val="ListNumber"/>
        <w:spacing w:line="240" w:lineRule="auto"/>
        <w:ind w:left="720"/>
      </w:pPr>
      <w:r/>
      <w:hyperlink r:id="rId13">
        <w:r>
          <w:rPr>
            <w:color w:val="0000EE"/>
            <w:u w:val="single"/>
          </w:rPr>
          <w:t>https://www.acluidaho.org/legislation/2026-hb-752-criminalizing-bathroom-use-for-trans-people/</w:t>
        </w:r>
      </w:hyperlink>
      <w:r>
        <w:t xml:space="preserve"> - House Bill 752, signed into law by Governor Brad Little in March 2026, criminalizes the use of bathrooms or changing rooms that do not align with a person's sex assigned at birth. The law applies to government-owned buildings and places of public accommodation, making it a misdemeanor for individuals to knowingly and willfully use such facilities. A second offense within five years can lead to felony charges, with potential prison sentences of up to five years. The ACLU of Idaho opposes this legislation, arguing it violates constitutional rights.</w:t>
      </w:r>
      <w:r/>
    </w:p>
    <w:p>
      <w:pPr>
        <w:pStyle w:val="ListNumber"/>
        <w:spacing w:line="240" w:lineRule="auto"/>
        <w:ind w:left="720"/>
      </w:pPr>
      <w:r/>
      <w:hyperlink r:id="rId11">
        <w:r>
          <w:rPr>
            <w:color w:val="0000EE"/>
            <w:u w:val="single"/>
          </w:rPr>
          <w:t>https://www.lgbtqnation.com/2026/07/trans-org-shares-community-sourced-inclusive-bathroom-map-our-communities-need-practical-tools/</w:t>
        </w:r>
      </w:hyperlink>
      <w:r>
        <w:t xml:space="preserve"> - Trans Affirm, a nonprofit organization in Idaho, has released a community-sourced 'Inclusive Bathroom Map' to help transgender individuals find safe restrooms following the enactment of House Bill 752. The map includes gender-neutral private restrooms and other inclusive facilities, aiming to provide practical tools for the community in light of the new law. The initiative underscores the need for resources that support the safety and dignity of transgender people in public spaces.</w:t>
      </w:r>
      <w:r/>
    </w:p>
    <w:p>
      <w:pPr>
        <w:pStyle w:val="ListNumber"/>
        <w:spacing w:line="240" w:lineRule="auto"/>
        <w:ind w:left="720"/>
      </w:pPr>
      <w:r/>
      <w:hyperlink r:id="rId12">
        <w:r>
          <w:rPr>
            <w:color w:val="0000EE"/>
            <w:u w:val="single"/>
          </w:rPr>
          <w:t>https://idahocapitalsun.com/2026/07/09/bracing-for-idahos-new-ban-group-maps-safe-bathrooms-across-the-state-for-trans-people/</w:t>
        </w:r>
      </w:hyperlink>
      <w:r>
        <w:t xml:space="preserve"> - In anticipation of Idaho's new transgender bathroom ban, Trans Affirm has created an online map of inclusive bathrooms across the state. This resource is designed to help transgender and gender-diverse individuals identify safe restroom facilities in public spaces, including government buildings and places of public accommodation. The map is a response to House Bill 752, which criminalizes the use of bathrooms that do not correspond with a person's sex assigned at birth.</w:t>
      </w:r>
      <w:r/>
    </w:p>
    <w:p>
      <w:pPr>
        <w:pStyle w:val="ListNumber"/>
        <w:spacing w:line="240" w:lineRule="auto"/>
        <w:ind w:left="720"/>
      </w:pPr>
      <w:r/>
      <w:hyperlink r:id="rId14">
        <w:r>
          <w:rPr>
            <w:color w:val="0000EE"/>
            <w:u w:val="single"/>
          </w:rPr>
          <w:t>https://www.idahostatesman.com/news/politics-government/state-politics/article315257130.html</w:t>
        </w:r>
      </w:hyperlink>
      <w:r>
        <w:t xml:space="preserve"> - Governor Brad Little signed House Bill 752 into law, making it a crime for individuals to use bathrooms or changing rooms that do not align with their sex assigned at birth. The law applies to government-owned buildings and places of public accommodation, with penalties including misdemeanors and potential felony charges for repeat offenses. The legislation has sparked controversy and concern among LGBTQ+ advocates and the transgender community in Idaho.</w:t>
      </w:r>
      <w:r/>
    </w:p>
    <w:p>
      <w:pPr>
        <w:pStyle w:val="ListNumber"/>
        <w:spacing w:line="240" w:lineRule="auto"/>
        <w:ind w:left="720"/>
      </w:pPr>
      <w:r/>
      <w:hyperlink r:id="rId15">
        <w:r>
          <w:rPr>
            <w:color w:val="0000EE"/>
            <w:u w:val="single"/>
          </w:rPr>
          <w:t>https://idahofreedom.org/house-bill-752-restroom-changing-room-opp-sex/</w:t>
        </w:r>
      </w:hyperlink>
      <w:r>
        <w:t xml:space="preserve"> - House Bill 752, introduced in Idaho, aims to criminalize the use of restrooms or changing rooms designated for the opposite sex in government-owned buildings and places of public accommodation. The bill has been rated positively by the Idaho Freedom Foundation, indicating support for the legislation. The bill's progress and legislative actions are tracked, reflecting its movement through the legislative process.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nstinctmagazine.com/bathroom-map-idaho-trans/" TargetMode="External"/><Relationship Id="rId10" Type="http://schemas.openxmlformats.org/officeDocument/2006/relationships/hyperlink" Target="https://www.goodgoodgood.co/articles/idaho-trans-bathroom-ban-trans-affirm-map" TargetMode="External"/><Relationship Id="rId11" Type="http://schemas.openxmlformats.org/officeDocument/2006/relationships/hyperlink" Target="https://www.lgbtqnation.com/2026/07/trans-org-shares-community-sourced-inclusive-bathroom-map-our-communities-need-practical-tools/" TargetMode="External"/><Relationship Id="rId12" Type="http://schemas.openxmlformats.org/officeDocument/2006/relationships/hyperlink" Target="https://idahocapitalsun.com/2026/07/09/bracing-for-idahos-new-ban-group-maps-safe-bathrooms-across-the-state-for-trans-people/" TargetMode="External"/><Relationship Id="rId13" Type="http://schemas.openxmlformats.org/officeDocument/2006/relationships/hyperlink" Target="https://www.acluidaho.org/legislation/2026-hb-752-criminalizing-bathroom-use-for-trans-people/" TargetMode="External"/><Relationship Id="rId14" Type="http://schemas.openxmlformats.org/officeDocument/2006/relationships/hyperlink" Target="https://www.idahostatesman.com/news/politics-government/state-politics/article315257130.html" TargetMode="External"/><Relationship Id="rId15" Type="http://schemas.openxmlformats.org/officeDocument/2006/relationships/hyperlink" Target="https://idahofreedom.org/house-bill-752-restroom-changing-room-opp-sex/"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