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Dating Profile Tips: How Top/Bottom/Versatile Labels Vary by Age and Zip Code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Look closely: dating-app sexual-role labels do more than describe bedroom habits. New research shows who you are, where you're from and how old you are all shape whether you pick Top, Bottom, Versatile, or leave it blank, and that choice matters in how you’re read.</w:t>
      </w:r>
      <w:r/>
    </w:p>
    <w:p>
      <w:r/>
      <w:r>
        <w:t>Essential Takeaways</w:t>
      </w:r>
      <w:r/>
      <w:r/>
    </w:p>
    <w:p>
      <w:pPr>
        <w:pStyle w:val="ListBullet"/>
        <w:spacing w:line="240" w:lineRule="auto"/>
        <w:ind w:left="720"/>
      </w:pPr>
      <w:r/>
      <w:r>
        <w:rPr>
          <w:b/>
        </w:rPr>
        <w:t>Big dataset:</w:t>
      </w:r>
      <w:r>
        <w:t xml:space="preserve"> Analysis used 141,156 active users on a global gay dating app, giving a wide snapshot of self-labels.</w:t>
      </w:r>
      <w:r/>
    </w:p>
    <w:p>
      <w:pPr>
        <w:pStyle w:val="ListBullet"/>
        <w:spacing w:line="240" w:lineRule="auto"/>
        <w:ind w:left="720"/>
      </w:pPr>
      <w:r/>
      <w:r>
        <w:rPr>
          <w:b/>
        </w:rPr>
        <w:t>Age matters:</w:t>
      </w:r>
      <w:r>
        <w:t xml:space="preserve"> Younger men more often disclose a role and tend to choose Bottom or Versatile; older men lean Top.</w:t>
      </w:r>
      <w:r/>
    </w:p>
    <w:p>
      <w:pPr>
        <w:pStyle w:val="ListBullet"/>
        <w:spacing w:line="240" w:lineRule="auto"/>
        <w:ind w:left="720"/>
      </w:pPr>
      <w:r/>
      <w:r>
        <w:rPr>
          <w:b/>
        </w:rPr>
        <w:t>Geography shifts meaning:</w:t>
      </w:r>
      <w:r>
        <w:t xml:space="preserve"> Versatile dominates Europe and Oceania; Bottom is most common in the Americas and Africa.</w:t>
      </w:r>
      <w:r/>
    </w:p>
    <w:p>
      <w:pPr>
        <w:pStyle w:val="ListBullet"/>
        <w:spacing w:line="240" w:lineRule="auto"/>
        <w:ind w:left="720"/>
      </w:pPr>
      <w:r/>
      <w:r>
        <w:rPr>
          <w:b/>
        </w:rPr>
        <w:t>Blank is meaningful:</w:t>
      </w:r>
      <w:r>
        <w:t xml:space="preserve"> Most users left the role field empty, signalling that non-disclosure is a deliberate identity choice.</w:t>
      </w:r>
      <w:r/>
    </w:p>
    <w:p>
      <w:pPr>
        <w:pStyle w:val="ListBullet"/>
        <w:spacing w:line="240" w:lineRule="auto"/>
        <w:ind w:left="720"/>
      </w:pPr>
      <w:r/>
      <w:r>
        <w:rPr>
          <w:b/>
        </w:rPr>
        <w:t>Labels do work socially:</w:t>
      </w:r>
      <w:r>
        <w:t xml:space="preserve"> Roles can carry gendered and cultural assumptions beyond sexual behaviour.</w:t>
      </w:r>
      <w:r/>
      <w:r/>
    </w:p>
    <w:p>
      <w:pPr>
        <w:pStyle w:val="Heading2"/>
      </w:pPr>
      <w:r>
        <w:t>Opening hook: a three-word dropdown that still says a lot</w:t>
      </w:r>
      <w:r/>
    </w:p>
    <w:p>
      <w:r/>
      <w:r>
        <w:t>That little dropdown on your profile, Top, Bottom, Versatile, can feel mundane, but it’s doing heavy social lifting. According to researchers who examined profiles on a large gay dating platform, the choices people make aren’t just about sex; they’re a quick way to signal identity, community and comfort level. The study’s scale lets patterns pop out in a way smaller surveys rarely do.</w:t>
      </w:r>
      <w:r/>
    </w:p>
    <w:p>
      <w:pPr>
        <w:pStyle w:val="Heading2"/>
      </w:pPr>
      <w:r>
        <w:t>Why age changes the answer: younger users, more nuance</w:t>
      </w:r>
      <w:r/>
    </w:p>
    <w:p>
      <w:r/>
      <w:r>
        <w:t>Younger users were more likely to pick a role and more likely to choose Bottom or Versatile, while older users skewed Top. That undermines a simple story that younger generations are ditching labels; instead, they’re using them differently. For some, selecting a role feels empowering or practical; for others, leaving it blank keeps options open or avoids stigma. If you’re making a profile, think about whether the label helps the kind of conversation you want.</w:t>
      </w:r>
      <w:r/>
    </w:p>
    <w:p>
      <w:pPr>
        <w:pStyle w:val="Heading2"/>
      </w:pPr>
      <w:r>
        <w:t>Geography is personality: how place shapes choice</w:t>
      </w:r>
      <w:r/>
    </w:p>
    <w:p>
      <w:r/>
      <w:r>
        <w:t>Where you log in matters. The study found Versatile most common in Europe and Oceania, with Bottom leading in the Americas and Africa, and Europeans and Asians more likely to specify a role than users in the Americas or Africa. That points to local sexual cultures, platform norms and the weight of social stigma shaping choices. If you travel or match internationally, remember that the same label can mean different things in different places.</w:t>
      </w:r>
      <w:r/>
    </w:p>
    <w:p>
      <w:pPr>
        <w:pStyle w:val="Heading2"/>
      </w:pPr>
      <w:r>
        <w:t>The social cost and benefit of labelling yourself</w:t>
      </w:r>
      <w:r/>
    </w:p>
    <w:p>
      <w:r/>
      <w:r>
        <w:t>Roles aren’t neutral: they can carry assumptions about masculinity, desirability and group belonging. People might pick or avoid a label to manage impressions, protect privacy, or align with identity politics. Researchers argue labels function as both preference markers and identity signals. So when you read someone’s profile, consider the wider context, age, location and platform culture can change what that one word really tells you.</w:t>
      </w:r>
      <w:r/>
    </w:p>
    <w:p>
      <w:pPr>
        <w:pStyle w:val="Heading2"/>
      </w:pPr>
      <w:r>
        <w:t>Practical advice: how to use the role field on your profile</w:t>
      </w:r>
      <w:r/>
    </w:p>
    <w:p>
      <w:r/>
      <w:r>
        <w:t>If you want more matches, be deliberate. Fill the role field only if it helps you screen for compatible partners, and choose the term that best fits both preference and how you want to be perceived. If you’re unsure or value flexibility, leaving it blank sends a clear message too. And if you’re chatting with someone from another country or generation, ask gently rather than assuming their label maps perfectly onto your expectations.</w:t>
      </w:r>
      <w:r/>
    </w:p>
    <w:p>
      <w:r/>
      <w:r>
        <w:t>It's a small profile tweak that can change the way people see you, so choose (or not) with intention.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[7]</w:t>
        </w:r>
      </w:hyperlink>
      <w:r>
        <w:t xml:space="preserve">, </w:t>
      </w:r>
      <w:hyperlink r:id="rId11">
        <w:r>
          <w:rPr>
            <w:color w:val="0000EE"/>
            <w:u w:val="single"/>
          </w:rPr>
          <w:t>[6]</w:t>
        </w:r>
      </w:hyperlink>
      <w:r>
        <w:t xml:space="preserve">- Paragraph 3: </w:t>
      </w:r>
      <w:hyperlink r:id="rId12">
        <w:r>
          <w:rPr>
            <w:color w:val="0000EE"/>
            <w:u w:val="single"/>
          </w:rPr>
          <w:t>[7]</w:t>
        </w:r>
      </w:hyperlink>
      <w:r>
        <w:t xml:space="preserve">, </w:t>
      </w:r>
      <w:hyperlink r:id="rId13">
        <w:r>
          <w:rPr>
            <w:color w:val="0000EE"/>
            <w:u w:val="single"/>
          </w:rPr>
          <w:t>[4]</w:t>
        </w:r>
      </w:hyperlink>
      <w:r>
        <w:t xml:space="preserve">- Paragraph 4: </w:t>
      </w:r>
      <w:hyperlink r:id="rId11">
        <w:r>
          <w:rPr>
            <w:color w:val="0000EE"/>
            <w:u w:val="single"/>
          </w:rPr>
          <w:t>[6]</w:t>
        </w:r>
      </w:hyperlink>
      <w:r>
        <w:t xml:space="preserve">, </w:t>
      </w:r>
      <w:hyperlink r:id="rId14">
        <w:r>
          <w:rPr>
            <w:color w:val="0000EE"/>
            <w:u w:val="single"/>
          </w:rPr>
          <w:t>[5]</w:t>
        </w:r>
      </w:hyperlink>
      <w:r>
        <w:t xml:space="preserve">- Paragraph 5: </w:t>
      </w:r>
      <w:hyperlink r:id="rId15">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https://instinctmagazine.com/sexual-roles-zip-code/</w:t>
        </w:r>
      </w:hyperlink>
      <w:r>
        <w:t xml:space="preserve"> - Please view link - unable to able to access data</w:t>
      </w:r>
      <w:r/>
    </w:p>
    <w:p>
      <w:pPr>
        <w:pStyle w:val="ListNumber"/>
        <w:spacing w:line="240" w:lineRule="auto"/>
        <w:ind w:left="720"/>
      </w:pPr>
      <w:r/>
      <w:hyperlink r:id="rId10">
        <w:r>
          <w:rPr>
            <w:color w:val="0000EE"/>
            <w:u w:val="single"/>
          </w:rPr>
          <w:t>https://pubmed.ncbi.nlm.nih.gov/29858726/</w:t>
        </w:r>
      </w:hyperlink>
      <w:r>
        <w:t xml:space="preserve"> - This study examines the implications of self-identified sexual roles—top, bottom, and versatile—on relationship and sexual satisfaction among gay and bisexual men. The researchers found that a mismatch between preferred and actual sexual roles can lead to sexual dissatisfaction, particularly among men who engage in roles contrary to their self-identified preferences. The study highlights the importance of aligning sexual role identities with actual behaviors to enhance relationship satisfaction.</w:t>
      </w:r>
      <w:r/>
    </w:p>
    <w:p>
      <w:pPr>
        <w:pStyle w:val="ListNumber"/>
        <w:spacing w:line="240" w:lineRule="auto"/>
        <w:ind w:left="720"/>
      </w:pPr>
      <w:r/>
      <w:hyperlink r:id="rId15">
        <w:r>
          <w:rPr>
            <w:color w:val="0000EE"/>
            <w:u w:val="single"/>
          </w:rPr>
          <w:t>https://pubmed.ncbi.nlm.nih.gov/40266284/</w:t>
        </w:r>
      </w:hyperlink>
      <w:r>
        <w:t xml:space="preserve"> - This research investigates the factors influencing sexual minority men's choice of self-identified sexual roles—top, bottom, or versatile. The study identifies that sexual behavior, attraction to partners' attributes, and anthropomorphic characteristics significantly impact the selection of these labels. The findings suggest that these self-labels are not solely based on sexual behavior but are also influenced by personal and relational factors, challenging traditional stereotypes associated with these roles.</w:t>
      </w:r>
      <w:r/>
    </w:p>
    <w:p>
      <w:pPr>
        <w:pStyle w:val="ListNumber"/>
        <w:spacing w:line="240" w:lineRule="auto"/>
        <w:ind w:left="720"/>
      </w:pPr>
      <w:r/>
      <w:hyperlink r:id="rId13">
        <w:r>
          <w:rPr>
            <w:color w:val="0000EE"/>
            <w:u w:val="single"/>
          </w:rPr>
          <w:t>https://en.wikipedia.org/wiki/Top%2C_bottom%2C_and_versatile</w:t>
        </w:r>
      </w:hyperlink>
      <w:r>
        <w:t xml:space="preserve"> - This Wikipedia article provides an overview of the terms 'top,' 'bottom,' and 'versatile' as they relate to sexual roles among men who have sex with men. It explains that a 'top' is typically the insertive partner, a 'bottom' is the receptive partner, and a 'versatile' partner engages in both roles. The article also discusses the term 'side,' introduced for men who prefer non-penetrative sex, and notes its adoption in dating apps like Grindr.</w:t>
      </w:r>
      <w:r/>
    </w:p>
    <w:p>
      <w:pPr>
        <w:pStyle w:val="ListNumber"/>
        <w:spacing w:line="240" w:lineRule="auto"/>
        <w:ind w:left="720"/>
      </w:pPr>
      <w:r/>
      <w:hyperlink r:id="rId14">
        <w:r>
          <w:rPr>
            <w:color w:val="0000EE"/>
            <w:u w:val="single"/>
          </w:rPr>
          <w:t>https://www.researchgate.net/publication/239314887_Tops_bottoms_and_versatiles</w:t>
        </w:r>
      </w:hyperlink>
      <w:r>
        <w:t xml:space="preserve"> - This study explores the accuracy of self-identified sexual roles—top, bottom, and versatile—among gay men. The researchers confirm that these labels strongly correspond with preferred sexual behaviors, such as insertive or receptive anal intercourse. The study also examines whether these self-labels predict preferences for other sexual behaviors and roles, finding that they are indeed correlated with corresponding roles in various sexual activities beyond intercourse.</w:t>
      </w:r>
      <w:r/>
    </w:p>
    <w:p>
      <w:pPr>
        <w:pStyle w:val="ListNumber"/>
        <w:spacing w:line="240" w:lineRule="auto"/>
        <w:ind w:left="720"/>
      </w:pPr>
      <w:r/>
      <w:hyperlink r:id="rId11">
        <w:r>
          <w:rPr>
            <w:color w:val="0000EE"/>
            <w:u w:val="single"/>
          </w:rPr>
          <w:t>https://www.tandfonline.com/doi/full/10.1080/15299716.2021.1886218</w:t>
        </w:r>
      </w:hyperlink>
      <w:r>
        <w:t xml:space="preserve"> - This article examines the identities and sexual behaviors of self-identified bisexual men who have sex with men (MSM). It discusses the prevalence of top, versatile, and bottom identities and how these roles relate to sexual behaviors. The study provides insights into the complexities of sexual identity and behavior among bisexual MSM, highlighting the diversity and fluidity of sexual roles within this population.</w:t>
      </w:r>
      <w:r/>
    </w:p>
    <w:p>
      <w:pPr>
        <w:pStyle w:val="ListNumber"/>
        <w:spacing w:line="240" w:lineRule="auto"/>
        <w:ind w:left="720"/>
      </w:pPr>
      <w:r/>
      <w:hyperlink r:id="rId12">
        <w:r>
          <w:rPr>
            <w:color w:val="0000EE"/>
            <w:u w:val="single"/>
          </w:rPr>
          <w:t>https://ideas.repec.org/a/dem/demres/v53y2025i38.html</w:t>
        </w:r>
      </w:hyperlink>
      <w:r>
        <w:t xml:space="preserve"> - This study analyses data from Zoe, a queer women and nonbinary dating app, to explore how sexual orientation is expressed globally. It examines variations across regions and age groups, acknowledging that social and cultural environments influence identity diversity and disclosure. The research provides a comprehensive understanding of how sexual orientation is represented and perceived in diverse global contexts, contributing to the broader discourse on sexual identity.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sexual-roles-zip-code/" TargetMode="External"/><Relationship Id="rId10" Type="http://schemas.openxmlformats.org/officeDocument/2006/relationships/hyperlink" Target="https://pubmed.ncbi.nlm.nih.gov/29858726/" TargetMode="External"/><Relationship Id="rId11" Type="http://schemas.openxmlformats.org/officeDocument/2006/relationships/hyperlink" Target="https://www.tandfonline.com/doi/full/10.1080/15299716.2021.1886218" TargetMode="External"/><Relationship Id="rId12" Type="http://schemas.openxmlformats.org/officeDocument/2006/relationships/hyperlink" Target="https://ideas.repec.org/a/dem/demres/v53y2025i38.html" TargetMode="External"/><Relationship Id="rId13" Type="http://schemas.openxmlformats.org/officeDocument/2006/relationships/hyperlink" Target="https://en.wikipedia.org/wiki/Top%2C_bottom%2C_and_versatile" TargetMode="External"/><Relationship Id="rId14" Type="http://schemas.openxmlformats.org/officeDocument/2006/relationships/hyperlink" Target="https://www.researchgate.net/publication/239314887_Tops_bottoms_and_versatiles" TargetMode="External"/><Relationship Id="rId15" Type="http://schemas.openxmlformats.org/officeDocument/2006/relationships/hyperlink" Target="https://pubmed.ncbi.nlm.nih.gov/4026628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