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respond when SFI students hold anti‑LGBTQ views: what the new report shows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facts and policymakers are paying attention: a government‑commissioned study finds almost half of surveyed SFI participants say homosexuality is unacceptable, highlighting why targeted civic orientation and workplace integration now matter for social cohesion.</w:t>
      </w:r>
      <w:r/>
    </w:p>
    <w:p>
      <w:r/>
      <w:r>
        <w:t>Essential Takeaways</w:t>
      </w:r>
      <w:r/>
      <w:r/>
    </w:p>
    <w:p>
      <w:pPr>
        <w:pStyle w:val="ListBullet"/>
        <w:spacing w:line="240" w:lineRule="auto"/>
        <w:ind w:left="720"/>
      </w:pPr>
      <w:r/>
      <w:r>
        <w:rPr>
          <w:b/>
        </w:rPr>
        <w:t>High prevalence:</w:t>
      </w:r>
      <w:r>
        <w:t xml:space="preserve"> About 48% of SFI respondents in the mapping said homosexuality is unacceptable, though response rates were under 40% so figures carry uncertainty.</w:t>
      </w:r>
      <w:r/>
    </w:p>
    <w:p>
      <w:pPr>
        <w:pStyle w:val="ListBullet"/>
        <w:spacing w:line="240" w:lineRule="auto"/>
        <w:ind w:left="720"/>
      </w:pPr>
      <w:r/>
      <w:r>
        <w:rPr>
          <w:b/>
        </w:rPr>
        <w:t>Not fixed forever:</w:t>
      </w:r>
      <w:r>
        <w:t xml:space="preserve"> Other measures suggest attitudes shift the longer migrants live in Sweden, with some value changes taking roughly a decade to show clear trends.</w:t>
      </w:r>
      <w:r/>
    </w:p>
    <w:p>
      <w:pPr>
        <w:pStyle w:val="ListBullet"/>
        <w:spacing w:line="240" w:lineRule="auto"/>
        <w:ind w:left="720"/>
      </w:pPr>
      <w:r/>
      <w:r>
        <w:rPr>
          <w:b/>
        </w:rPr>
        <w:t>Employment link:</w:t>
      </w:r>
      <w:r>
        <w:t xml:space="preserve"> Labour‑market integration improves with time; full‑time work rises to around 62% after ten years, but around 20% of migrants with 20+ years report never having worked.</w:t>
      </w:r>
      <w:r/>
    </w:p>
    <w:p>
      <w:pPr>
        <w:pStyle w:val="ListBullet"/>
        <w:spacing w:line="240" w:lineRule="auto"/>
        <w:ind w:left="720"/>
      </w:pPr>
      <w:r/>
      <w:r>
        <w:rPr>
          <w:b/>
        </w:rPr>
        <w:t>Practical implication:</w:t>
      </w:r>
      <w:r>
        <w:t xml:space="preserve"> Experts urge combining language classes with concrete civic and rights education , on equality, children’s rights and working life , to speed adaptation.</w:t>
      </w:r>
      <w:r/>
    </w:p>
    <w:p>
      <w:pPr>
        <w:pStyle w:val="ListBullet"/>
        <w:spacing w:line="240" w:lineRule="auto"/>
        <w:ind w:left="720"/>
      </w:pPr>
      <w:r/>
      <w:r>
        <w:rPr>
          <w:b/>
        </w:rPr>
        <w:t>Local urgency:</w:t>
      </w:r>
      <w:r>
        <w:t xml:space="preserve"> NGOs and local actors warn the findings are alarming and call for concrete measures in schools, workplaces and adult education.</w:t>
      </w:r>
      <w:r/>
      <w:r/>
    </w:p>
    <w:p>
      <w:pPr>
        <w:pStyle w:val="Heading2"/>
      </w:pPr>
      <w:r>
        <w:t>Why this mapping caught the country’s attention</w:t>
      </w:r>
      <w:r/>
    </w:p>
    <w:p>
      <w:r/>
      <w:r>
        <w:t>The headline stat , nearly half of surveyed SFI participants saying homosexuality is unacceptable , is the sort of figure that stops conversations. It smells of alarm, and politicians and civil society reacted swiftly. According to coverage of the government‑commissioned mapping, the lead author and researchers stress important caveats: participation was below 40%, so the precise share is uncertain. Still, the result is politically useful and emotionally charged, because it touches on core Swedish values around equality.</w:t>
      </w:r>
      <w:r/>
    </w:p>
    <w:p>
      <w:r/>
      <w:r>
        <w:t>The study is part of a broader paper by experts connected with the World Values Survey and the Institute for Futures Studies, and it was ordered by the government. Critics immediately warned about singling out a group for opinion‑tracking, while supporters argue targeted interventions are now possible because the problem is documented.</w:t>
      </w:r>
      <w:r/>
    </w:p>
    <w:p>
      <w:pPr>
        <w:pStyle w:val="Heading2"/>
      </w:pPr>
      <w:r>
        <w:t>What the research says about values changing over time</w:t>
      </w:r>
      <w:r/>
    </w:p>
    <w:p>
      <w:r/>
      <w:r>
        <w:t>Researchers point out value shifts don’t happen overnight. Attitudes tied to family, sexuality and individual autonomy tend to evolve more slowly than views on institutions or employment. The analysis suggests a lag , perhaps around ten years , before clear shifts appear among new arrivals. That fits wider social science evidence showing cultural change is gradual, especially for intimate moral beliefs.</w:t>
      </w:r>
      <w:r/>
    </w:p>
    <w:p>
      <w:r/>
      <w:r>
        <w:t>At the same time, comparisons show the gap narrows with longer residence: migrants who spend more time in Sweden generally become more aligned with mainstream Swedish views. So the mapping is a snapshot, not a sentence, but it does show where public resources and civic education might be best deployed.</w:t>
      </w:r>
      <w:r/>
    </w:p>
    <w:p>
      <w:pPr>
        <w:pStyle w:val="Heading2"/>
      </w:pPr>
      <w:r>
        <w:t>Employment, language and why they matter for integration</w:t>
      </w:r>
      <w:r/>
    </w:p>
    <w:p>
      <w:r/>
      <w:r>
        <w:t>The report also digs into labour‑market outcomes, and the numbers paint a mixed picture. Full‑time employment increases with years in the country , roughly six in ten are in full‑time work after ten years , yet a surprising share say they’ve never worked, including about one in five of migrants resident for more than two decades. Among recent SFI students, 43% report they’ve never had paid work, compared with about 7% in the majority population.</w:t>
      </w:r>
      <w:r/>
    </w:p>
    <w:p>
      <w:r/>
      <w:r>
        <w:t>That matters because work and social contact speed up familiarisation with everyday Swedish norms and practices. But language tuition alone, the researchers and commentators argue, isn’t enough. Combining Swedish lessons with practical orientation about work culture, gender equality, rights and child welfare could help bridge the gap faster.</w:t>
      </w:r>
      <w:r/>
    </w:p>
    <w:p>
      <w:pPr>
        <w:pStyle w:val="Heading2"/>
      </w:pPr>
      <w:r>
        <w:t>What NGOs and local voices are saying</w:t>
      </w:r>
      <w:r/>
    </w:p>
    <w:p>
      <w:r/>
      <w:r>
        <w:t>Civil‑society groups responded quickly. Advocacy organisations called the attitudes in the mapping alarming and demanded concrete action. Local news reporting from some municipalities highlights younger people in certain neighbourhoods expressing tougher views on LGBTQ issues, which raises concerns for safety and inclusion at the community level.</w:t>
      </w:r>
      <w:r/>
    </w:p>
    <w:p>
      <w:r/>
      <w:r>
        <w:t>Policymakers from several parties framed the findings as a call to targeted measures rather than blanket measures: invest in tailored civic orientation, strengthen collaboration with employers, and use schools and workplaces as settings for respectful dialogue. Critics of the study’s commissioning also warn about stigmatization and the risks of singling out groups for surveillance.</w:t>
      </w:r>
      <w:r/>
    </w:p>
    <w:p>
      <w:pPr>
        <w:pStyle w:val="Heading2"/>
      </w:pPr>
      <w:r>
        <w:t>Practical steps: what teachers, employers and local councils can do tomorrow</w:t>
      </w:r>
      <w:r/>
    </w:p>
    <w:p>
      <w:r/>
      <w:r>
        <w:t>Start small and practical. Insert short modules about equality and individual rights into SFI curricula, with concrete scenarios from work and school. Pair language learning with workplace internships or mentorships so people practise norms in real settings. Train teachers and local social workers to facilitate safe, non‑confrontational conversations about family, sexuality and rights. Employers can offer induction sessions on non‑discrimination and workplace conduct.</w:t>
      </w:r>
      <w:r/>
    </w:p>
    <w:p>
      <w:r/>
      <w:r>
        <w:t>And remember pace matters: values change, but respect and clear rules can protect people now. Policies that combine empathy with firm standards on safety and equality will do the most to keep communities cohesive.</w:t>
      </w:r>
      <w:r/>
    </w:p>
    <w:p>
      <w:r/>
      <w:r>
        <w:t>It's a small shift in teaching and orientation that can make every welcome more equal.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10">
        <w:r>
          <w:rPr>
            <w:color w:val="0000EE"/>
            <w:u w:val="single"/>
          </w:rPr>
          <w:t>[3]</w:t>
        </w:r>
      </w:hyperlink>
      <w:r>
        <w:t xml:space="preserve">, </w:t>
      </w:r>
      <w:hyperlink r:id="rId13">
        <w:r>
          <w:rPr>
            <w:color w:val="0000EE"/>
            <w:u w:val="single"/>
          </w:rPr>
          <w:t>[7]</w:t>
        </w:r>
      </w:hyperlink>
      <w:r>
        <w:t xml:space="preserve">- Paragraph 6: </w:t>
      </w:r>
      <w:hyperlink r:id="rId11">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https://www.tv4.se/artikel/7DfqKuDNxRlAsvqid20Iml/ny-rapport-varannan-deltagare-pa-sfi-emot-homosexualitet</w:t>
        </w:r>
      </w:hyperlink>
      <w:r>
        <w:t xml:space="preserve"> - Please view link - unable to able to access data</w:t>
      </w:r>
      <w:r/>
    </w:p>
    <w:p>
      <w:pPr>
        <w:pStyle w:val="ListNumber"/>
        <w:spacing w:line="240" w:lineRule="auto"/>
        <w:ind w:left="720"/>
      </w:pPr>
      <w:r/>
      <w:hyperlink r:id="rId9">
        <w:r>
          <w:rPr>
            <w:color w:val="0000EE"/>
            <w:u w:val="single"/>
          </w:rPr>
          <w:t>https://www.tv4.se/artikel/7DfqKuDNxRlAsvqid20Iml/ny-rapport-varannan-deltagare-pa-sfi-emot-homosexualitet</w:t>
        </w:r>
      </w:hyperlink>
      <w:r>
        <w:t xml:space="preserve"> - A recent report reveals that nearly half of participants in Swedish for Immigrants (SFI) courses consider homosexuality unacceptable. The study, commissioned by the government, highlights significant differences compared to the general Swedish population. Critics have raised concerns about potential opinion registration and targeting a specific demographic. Liberal politician Simona Mohamsson emphasizes the importance of addressing these attitudes to uphold Swedish values. The study also examines migrants' integration into the labour market, noting that 20% of those who have lived in Sweden for over 20 years have never been employed, with higher rates in vulnerable areas. Among newly arrived SFI participants, 43% report never having worked, compared to 7% in the majority population. The study suggests that time in Sweden alone does not lead to integration and advocates for combining SFI with concrete societal orientation, including topics like work life, gender equality, children's rights, and individual rights. It also indicates that values related to family, sexuality, and individual autonomy change more slowly than views on work and public institutions, with noticeable changes potentially taking around ten years.</w:t>
      </w:r>
      <w:r/>
    </w:p>
    <w:p>
      <w:pPr>
        <w:pStyle w:val="ListNumber"/>
        <w:spacing w:line="240" w:lineRule="auto"/>
        <w:ind w:left="720"/>
      </w:pPr>
      <w:r/>
      <w:hyperlink r:id="rId10">
        <w:r>
          <w:rPr>
            <w:color w:val="0000EE"/>
            <w:u w:val="single"/>
          </w:rPr>
          <w:t>https://www.rfsl.se/aktuellt/alarmerande-attityder-mot-hbtqi-personer-i-ny-rapport-rfsl-kraver-atgarder/</w:t>
        </w:r>
      </w:hyperlink>
      <w:r>
        <w:t xml:space="preserve"> - A recent report from the Swedish Federation for Lesbian, Gay, Bisexual, Transgender, and Queer Rights (RFSL) highlights alarming attitudes towards LGBTQI individuals. The study, commissioned by the government, reveals a significant increase in negative attitudes among young people towards LGBTQI persons. RFSL's chairperson, Lovise Brade, expresses serious concern over the findings and calls for political action to combat LGBTQI-phobia across all age groups. The report underscores the need for targeted measures to address these attitudes and promote inclusivity.</w:t>
      </w:r>
      <w:r/>
    </w:p>
    <w:p>
      <w:pPr>
        <w:pStyle w:val="ListNumber"/>
        <w:spacing w:line="240" w:lineRule="auto"/>
        <w:ind w:left="720"/>
      </w:pPr>
      <w:r/>
      <w:hyperlink r:id="rId12">
        <w:r>
          <w:rPr>
            <w:color w:val="0000EE"/>
            <w:u w:val="single"/>
          </w:rPr>
          <w:t>https://www.scb.se/pressmeddelande/flyktingar-deltar-oftare-i-sfi/</w:t>
        </w:r>
      </w:hyperlink>
      <w:r>
        <w:t xml:space="preserve"> - Statistics from Statistics Sweden (SCB) indicate that refugees and their relatives participate more frequently in Swedish for Immigrants (SFI) courses compared to other foreign-born individuals. The higher participation rate is attributed to the inclusion of SFI in the establishment programme for refugees and their families. The data also shows that women are more likely to engage in SFI than men, with the largest gender differences observed among refugees and their relatives. The study highlights the importance of SFI in facilitating integration and employment opportunities for immigrants.</w:t>
      </w:r>
      <w:r/>
    </w:p>
    <w:p>
      <w:pPr>
        <w:pStyle w:val="ListNumber"/>
        <w:spacing w:line="240" w:lineRule="auto"/>
        <w:ind w:left="720"/>
      </w:pPr>
      <w:r/>
      <w:hyperlink r:id="rId11">
        <w:r>
          <w:rPr>
            <w:color w:val="0000EE"/>
            <w:u w:val="single"/>
          </w:rPr>
          <w:t>https://sh.diva-portal.org/smash/record.jsf?pid=diva2%3A16550</w:t>
        </w:r>
      </w:hyperlink>
      <w:r>
        <w:t xml:space="preserve"> - A study conducted by Sara Lövestam at Södertörn University examines attitudes towards homosexuality in teaching and educational materials within SFI. The research analyzes responses from 22 teachers and three interviews, as well as representations of heterosexual and homosexual relationships in three SFI textbooks. The study aims to assess how well the literature and teachers' attitudes align with curricula emphasizing tolerance and combating harassment, and to highlight potential invisibility of homosexual participants in SFI education.</w:t>
      </w:r>
      <w:r/>
    </w:p>
    <w:p>
      <w:pPr>
        <w:pStyle w:val="ListNumber"/>
        <w:spacing w:line="240" w:lineRule="auto"/>
        <w:ind w:left="720"/>
      </w:pPr>
      <w:r/>
      <w:hyperlink r:id="rId14">
        <w:r>
          <w:rPr>
            <w:color w:val="0000EE"/>
            <w:u w:val="single"/>
          </w:rPr>
          <w:t>https://via.tt.se/pressmeddelande/1386837/varannan-kommun-har-ko-till-sfi%3FpublisherId%3D743270</w:t>
        </w:r>
      </w:hyperlink>
      <w:r>
        <w:t xml:space="preserve"> - A report from the Swedish National Agency for Education (Skolverket) reveals that nearly half of the municipalities in Sweden have waiting lists for Swedish for Immigrants (SFI) courses. The primary cause of these queues is the shortage of SFI teachers. The report suggests expanding access to distance education in Swedish as a second language for SFI teachers to address the issue. The waiting times vary, with over half of the 111 municipalities reporting a wait of one to four weeks.</w:t>
      </w:r>
      <w:r/>
    </w:p>
    <w:p>
      <w:pPr>
        <w:pStyle w:val="ListNumber"/>
        <w:spacing w:line="240" w:lineRule="auto"/>
        <w:ind w:left="720"/>
      </w:pPr>
      <w:r/>
      <w:hyperlink r:id="rId13">
        <w:r>
          <w:rPr>
            <w:color w:val="0000EE"/>
            <w:u w:val="single"/>
          </w:rPr>
          <w:t>https://www.svt.se/nyheter/lokalt/jonkoping/samhallet-ar-hardare-unga-i-huskvarna-om-tuffare-synen-pa-hbt-personer</w:t>
        </w:r>
      </w:hyperlink>
      <w:r>
        <w:t xml:space="preserve"> - A recent survey by the Forum for Living History indicates that school students have developed a more negative view of homosexual, bisexual, and transgender individuals. In Huskvarna, gymnasium students were not surprised by the findings, noting that society has become harsher with stricter norms. The survey highlights a significant increase in negative attitudes towards LGBTQI individuals among young people, emphasizing the need for continued efforts to promote inclusivity and understanding.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v4.se/artikel/7DfqKuDNxRlAsvqid20Iml/ny-rapport-varannan-deltagare-pa-sfi-emot-homosexualitet" TargetMode="External"/><Relationship Id="rId10" Type="http://schemas.openxmlformats.org/officeDocument/2006/relationships/hyperlink" Target="https://www.rfsl.se/aktuellt/alarmerande-attityder-mot-hbtqi-personer-i-ny-rapport-rfsl-kraver-atgarder/" TargetMode="External"/><Relationship Id="rId11" Type="http://schemas.openxmlformats.org/officeDocument/2006/relationships/hyperlink" Target="https://sh.diva-portal.org/smash/record.jsf?pid=diva2%3A16550" TargetMode="External"/><Relationship Id="rId12" Type="http://schemas.openxmlformats.org/officeDocument/2006/relationships/hyperlink" Target="https://www.scb.se/pressmeddelande/flyktingar-deltar-oftare-i-sfi/" TargetMode="External"/><Relationship Id="rId13" Type="http://schemas.openxmlformats.org/officeDocument/2006/relationships/hyperlink" Target="https://www.svt.se/nyheter/lokalt/jonkoping/samhallet-ar-hardare-unga-i-huskvarna-om-tuffare-synen-pa-hbt-personer" TargetMode="External"/><Relationship Id="rId14" Type="http://schemas.openxmlformats.org/officeDocument/2006/relationships/hyperlink" Target="https://via.tt.se/pressmeddelande/1386837/varannan-kommun-har-ko-till-sfi%3FpublisherId%3D7432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