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Pastoral Approaches for LGBTQ Catholics in the Dominican Republic Today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Pope Leo XIV’s call for human dignity is prompting fresh conversations about how the church in the Dominican Republic should care for LGBTQ Catholics; clergy, advocates and everyday believers are asking why pastoral outreach still lags behind rhetoric, and why it matters for faith, community and human wellbeing.</w:t>
      </w:r>
      <w:r/>
    </w:p>
    <w:p>
      <w:r/>
      <w:r>
        <w:t>Essential Takeaways</w:t>
      </w:r>
      <w:r/>
      <w:r/>
    </w:p>
    <w:p>
      <w:pPr>
        <w:pStyle w:val="ListBullet"/>
        <w:spacing w:line="240" w:lineRule="auto"/>
        <w:ind w:left="720"/>
      </w:pPr>
      <w:r/>
      <w:r>
        <w:rPr>
          <w:b/>
        </w:rPr>
        <w:t>Papal emphasis:</w:t>
      </w:r>
      <w:r>
        <w:t xml:space="preserve"> Pope Leo XIV has repeatedly highlighted human dignity and pastoral accompaniment, urging bishops to listen and avoid hurtful judgement.</w:t>
      </w:r>
      <w:r/>
    </w:p>
    <w:p>
      <w:pPr>
        <w:pStyle w:val="ListBullet"/>
        <w:spacing w:line="240" w:lineRule="auto"/>
        <w:ind w:left="720"/>
      </w:pPr>
      <w:r/>
      <w:r>
        <w:rPr>
          <w:b/>
        </w:rPr>
        <w:t>Legal landscape:</w:t>
      </w:r>
      <w:r>
        <w:t xml:space="preserve"> The Dominican Republic does not criminalise same-sex relations, yet recent legislation deliberately removed anti-discrimination protections.</w:t>
      </w:r>
      <w:r/>
    </w:p>
    <w:p>
      <w:pPr>
        <w:pStyle w:val="ListBullet"/>
        <w:spacing w:line="240" w:lineRule="auto"/>
        <w:ind w:left="720"/>
      </w:pPr>
      <w:r/>
      <w:r>
        <w:rPr>
          <w:b/>
        </w:rPr>
        <w:t>Pastoral gap:</w:t>
      </w:r>
      <w:r>
        <w:t xml:space="preserve"> Many LGBTQ Catholics face exclusion, forcing painful choices between living openly or hiding their identity.</w:t>
      </w:r>
      <w:r/>
    </w:p>
    <w:p>
      <w:pPr>
        <w:pStyle w:val="ListBullet"/>
        <w:spacing w:line="240" w:lineRule="auto"/>
        <w:ind w:left="720"/>
      </w:pPr>
      <w:r/>
      <w:r>
        <w:rPr>
          <w:b/>
        </w:rPr>
        <w:t>Practical hope:</w:t>
      </w:r>
      <w:r>
        <w:t xml:space="preserve"> Advocates and some church leaders seek inclusive pastoral practices that honour both doctrine and the lived dignity of people.</w:t>
      </w:r>
      <w:r/>
    </w:p>
    <w:p>
      <w:pPr>
        <w:pStyle w:val="ListBullet"/>
        <w:spacing w:line="240" w:lineRule="auto"/>
        <w:ind w:left="720"/>
      </w:pPr>
      <w:r/>
      <w:r>
        <w:rPr>
          <w:b/>
        </w:rPr>
        <w:t>Why it matters:</w:t>
      </w:r>
      <w:r>
        <w:t xml:space="preserve"> Exclusion takes a spiritual as well as social toll, turning dignity into an abstract ideal rather than a lived reality.</w:t>
      </w:r>
      <w:r/>
      <w:r/>
    </w:p>
    <w:p>
      <w:pPr>
        <w:pStyle w:val="Heading2"/>
      </w:pPr>
      <w:r>
        <w:t>A papal nudge that feels pastoral rather than prescriptive</w:t>
      </w:r>
      <w:r/>
    </w:p>
    <w:p>
      <w:r/>
      <w:r>
        <w:t>Pope Leo XIV’s recent remarks in Spain put pastoral care and human dignity back at the centre of church life, striking a tone that feels calm and invitational rather than doctrinally combative. His call , to renounce hurtful words, gossip and quick judgement , landed as an appeal for concrete charity within communities. According to news coverage, the Pope framed this as a shepherd’s responsibility to listen and accompany, which many see as encouragement to national churches to rethink how they treat marginalised people. For believers in the Dominican Republic, those words can be a touchstone for asking how parish life might become more welcoming. If clergy take this seriously, it offers a pathway to restore trust without demanding abrupt theological reversals.</w:t>
      </w:r>
      <w:r/>
    </w:p>
    <w:p>
      <w:pPr>
        <w:pStyle w:val="Heading2"/>
      </w:pPr>
      <w:r>
        <w:t>Law, social reality and the gap in everyday dignity</w:t>
      </w:r>
      <w:r/>
    </w:p>
    <w:p>
      <w:r/>
      <w:r>
        <w:t>Legally, same-sex relationships are not criminal in the Dominican Republic, but recent penal-code changes removed specific protections for LGBTQ people, a move that civil-rights advocates called erasure. That gap between legal form and lived safety is a familiar pattern across Latin America: some countries combine progressive laws with persistent violence or stigma, while others lag on legal protections and suffer acute social exclusion. For pastoral practice, this means the church cannot rely on law alone to ensure dignity; parish-level outreach, safe spaces and public statements from bishops matter in shaping everyday experience. Simple measures , clear anti-bullying policies at parish schools, explicit welcome statements from parishes, and training for clergy , can help close the distance between principle and practice.</w:t>
      </w:r>
      <w:r/>
    </w:p>
    <w:p>
      <w:pPr>
        <w:pStyle w:val="Heading2"/>
      </w:pPr>
      <w:r>
        <w:t>What exclusion looks like in church life</w:t>
      </w:r>
      <w:r/>
    </w:p>
    <w:p>
      <w:r/>
      <w:r>
        <w:t>For many LGBTQ Dominican Catholics, exclusion is not only legislative but personal: ridicule in pews, denial of pastoral services, or a sense of being spiritually abandoned. That creates a painful inner dynamic where dignity gets internalised as shame, and baptismal freedom feels out of reach. Myriad reports and testimonies highlight the cost: some choose to hide, others emigrate if they can, and some fall prey to exploitative situations when acceptance is scarce. Practically, pastoral responses that prioritise presence , visiting the sick, offering counselling without condemnation, and ensuring sacraments where possible , can be lifesaving. Church communities that model listening and accompaniment may reverse the spiritual isolation many describe.</w:t>
      </w:r>
      <w:r/>
    </w:p>
    <w:p>
      <w:pPr>
        <w:pStyle w:val="Heading2"/>
      </w:pPr>
      <w:r>
        <w:t>Signs of change and the limits of official signals</w:t>
      </w:r>
      <w:r/>
    </w:p>
    <w:p>
      <w:r/>
      <w:r>
        <w:t>There are encouraging signals from Rome and from some dioceses that a more open pastoral posture is being emphasised; the Vatican has been sending cautious messages of welcome while also setting boundaries, and the Holy Father himself has met with LGBTQ advocates. Yet these gestures come with limits and leave unresolved tensions about doctrine, marriage and ministry roles. Observers argue that incremental, pastoral-first changes can be effective: when clergy prioritise human dignity and accompaniment, people feel safer and communities can gradually shift. Still, without clear local commitments, papal tone risks remaining symbolic rather than transformative.</w:t>
      </w:r>
      <w:r/>
    </w:p>
    <w:p>
      <w:pPr>
        <w:pStyle w:val="Heading2"/>
      </w:pPr>
      <w:r>
        <w:t>Concrete steps parishes can take now</w:t>
      </w:r>
      <w:r/>
    </w:p>
    <w:p>
      <w:r/>
      <w:r>
        <w:t>If parish leaders want to translate rhetoric into reality, they can start with low-friction, high-impact steps. Host listening sessions where LGBTQ Catholics and families can speak without fear; adopt inclusive language in parish communications; train pastoral workers in trauma-informed care; and collaborate with civil-society organisations to protect vulnerable people. For clergy, the simple practice of showing up , visiting, naming dignity publicly, and refusing gossip , goes a long way. These measures don’t require doctrinal gymnastics, only a willingness to embody the Pope’s injunction that no consideration can eclipse human dignity.</w:t>
      </w:r>
      <w:r/>
    </w:p>
    <w:p>
      <w:pPr>
        <w:pStyle w:val="Heading2"/>
      </w:pPr>
      <w:r>
        <w:t>Why this conversation matters beyond identity politics</w:t>
      </w:r>
      <w:r/>
    </w:p>
    <w:p>
      <w:r/>
      <w:r>
        <w:t>At stake is more than policy or public image: it’s about whether the church lives up to its own claims of being a field hospital, a place of consolation, and a community of belonging. When people internalise rejection, their spiritual lives suffer and the church loses credibility as a moral actor. Embracing pastoral practices that protect dignity can heal wounds in families and communities, and make faith credible again for those who’ve been pushed to the margins. As observers note, encounter precedes conversion; listening opens the door to transformation much more reliably than exclusion ever will.</w:t>
      </w:r>
      <w:r/>
    </w:p>
    <w:p>
      <w:r/>
      <w:r>
        <w:t>It's a small change that can make every pew feel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14">
        <w:r>
          <w:rPr>
            <w:color w:val="0000EE"/>
            <w:u w:val="single"/>
          </w:rPr>
          <w:t>[4]</w:t>
        </w:r>
      </w:hyperlink>
      <w:r>
        <w:t xml:space="preserve">, </w:t>
      </w:r>
      <w:hyperlink r:id="rId10">
        <w:r>
          <w:rPr>
            <w:color w:val="0000EE"/>
            <w:u w:val="single"/>
          </w:rPr>
          <w:t>[2]</w:t>
        </w:r>
      </w:hyperlink>
      <w:r>
        <w:t xml:space="preserve">- Paragraph 5: </w:t>
      </w:r>
      <w:hyperlink r:id="rId15">
        <w:r>
          <w:rPr>
            <w:color w:val="0000EE"/>
            <w:u w:val="single"/>
          </w:rPr>
          <w:t>[7]</w:t>
        </w:r>
      </w:hyperlink>
      <w:r>
        <w:t xml:space="preserve">, </w:t>
      </w:r>
      <w:hyperlink r:id="rId11">
        <w:r>
          <w:rPr>
            <w:color w:val="0000EE"/>
            <w:u w:val="single"/>
          </w:rPr>
          <w:t>[5]</w:t>
        </w:r>
      </w:hyperlink>
      <w:r>
        <w:t xml:space="preserve">- Paragraph 6: </w:t>
      </w:r>
      <w:hyperlink r:id="rId9">
        <w:r>
          <w:rPr>
            <w:color w:val="0000EE"/>
            <w:u w:val="single"/>
          </w:rPr>
          <w:t>[1]</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https://outreach.faith/2026/08/pope-leo-xiv-human-dignity-and-lgbtq-catholics-in-the-dominican-republic/</w:t>
        </w:r>
      </w:hyperlink>
      <w:r>
        <w:t xml:space="preserve"> - Please view link - unable to able to access data</w:t>
      </w:r>
      <w:r/>
    </w:p>
    <w:p>
      <w:pPr>
        <w:pStyle w:val="ListNumber"/>
        <w:spacing w:line="240" w:lineRule="auto"/>
        <w:ind w:left="720"/>
      </w:pPr>
      <w:r/>
      <w:hyperlink r:id="rId10">
        <w:r>
          <w:rPr>
            <w:color w:val="0000EE"/>
            <w:u w:val="single"/>
          </w:rPr>
          <w:t>https://www.apnews.com/article/vatican-sending-new-signals-of-openness-but-limitations-in-outreach-to-lgbtq-catholics</w:t>
        </w:r>
      </w:hyperlink>
      <w:r>
        <w:t xml:space="preserve"> - The Vatican, under Pope Leo XIV, is demonstrating both openness and constraints in ministering to LGBTQ+ Catholics. Recent developments include a Vatican report featuring personal testimonies from gay, married Catholics describing the emotional toll of the Church’s traditional stance and harmful practices like conversion therapy. While LGBTQ+ advocates welcomed this recognition as a significant step forward, conservative critics emphasized doctrine that deems homosexual acts 'intrinsically disordered.' Pope Leo XIV, continuing the inclusive tone of his predecessor, Pope Francis, stressed the Church’s prioritization of social justice over sexual morality, though he reaffirmed the Vatican’s limitations on same-sex blessings.</w:t>
      </w:r>
      <w:r/>
    </w:p>
    <w:p>
      <w:pPr>
        <w:pStyle w:val="ListNumber"/>
        <w:spacing w:line="240" w:lineRule="auto"/>
        <w:ind w:left="720"/>
      </w:pPr>
      <w:r/>
      <w:hyperlink r:id="rId12">
        <w:r>
          <w:rPr>
            <w:color w:val="0000EE"/>
            <w:u w:val="single"/>
          </w:rPr>
          <w:t>https://www.time.com/7283867/pope-leo-challenges-diversity-globalization</w:t>
        </w:r>
      </w:hyperlink>
      <w:r>
        <w:t xml:space="preserve"> - Pope Leo XIV, born Robert Prevost, was elected as the first American Pope on May 8, 2025, marking a pivotal moment in the Roman Catholic Church. His papacy follows the death of Pope Francis, whose 12-year tenure was characterized by notable reforms toward inclusivity, globalization of Church leadership, and environmental advocacy. Pope Leo inherits several complex challenges, including the Church's handling of LGBTQ+ issues, ongoing sexual abuse scandals, the role of women, and maintaining geographic diversity within Church leadership. Francis made historic strides by advocating for LGBTQ+ inclusion, such as supporting civil unions and allowing blessings for same-sex couples. However, Pope Leo has historically exhibited more conservative views on these matters. He is also expected to face scrutiny over past allegations related to covering up abuse in the Diocese of Chiclayo. Efforts toward gender equality, such as allowing women to vote in ecclesiastical meetings, were initiated under Francis but remain unresolved regarding women's eligibility for the diaconate or priesthood. Additionally, the increasing influence of Catholic communities in Africa and Asia continues to shape Church demographics and leadership. Pope Leo's diverse background—American born with strong ties to Peru and the Vatican—positions him as a potential bridge between various factions within the global Catholic community.</w:t>
      </w:r>
      <w:r/>
    </w:p>
    <w:p>
      <w:pPr>
        <w:pStyle w:val="ListNumber"/>
        <w:spacing w:line="240" w:lineRule="auto"/>
        <w:ind w:left="720"/>
      </w:pPr>
      <w:r/>
      <w:hyperlink r:id="rId14">
        <w:r>
          <w:rPr>
            <w:color w:val="0000EE"/>
            <w:u w:val="single"/>
          </w:rPr>
          <w:t>https://www.apnews.com/article/pope-leo-meets-lgbtq-catholic-advocate-and-vows-continuity-with-pope-francis-legacy-of-welcome</w:t>
        </w:r>
      </w:hyperlink>
      <w:r>
        <w:t xml:space="preserve"> - Pope Leo XIV met with Rev. James Martin, a prominent advocate for LGBTQ+ Catholics, and expressed support for Martin's efforts, affirming his intent to maintain Pope Francis’ legacy of welcoming all people, including LGBTQ+ individuals, into the Catholic Church. The Vatican officially announced the half-hour audience, underscoring its significance. This event precedes an upcoming Holy Year pilgrimage involving LGBTQ+ Catholics, seen as another symbol of inclusion. Pope Francis, during his papacy from 2013 to 2025, took historic steps toward LGBTQ+ acceptance without changing church doctrine, famously stating, 'Who am I to judge?' about gay clergy. Pope Leo’s stance had been uncertain due to past criticism of the 'homosexual lifestyle,' but his latest actions suggest a more welcoming tone. This has drawn mixed reactions: praise from LGBTQ+ advocates and concern from conservatives. Martin highlighted that Leo emphasized peace, unity, and that the Church is for 'todos, todos, todos' (everyone). The LGBTQ+ pilgrimage, though not Vatican-endorsed, is featured in the Holy Year calendar, indicating increased visibility and acceptance.</w:t>
      </w:r>
      <w:r/>
    </w:p>
    <w:p>
      <w:pPr>
        <w:pStyle w:val="ListNumber"/>
        <w:spacing w:line="240" w:lineRule="auto"/>
        <w:ind w:left="720"/>
      </w:pPr>
      <w:r/>
      <w:hyperlink r:id="rId11">
        <w:r>
          <w:rPr>
            <w:color w:val="0000EE"/>
            <w:u w:val="single"/>
          </w:rPr>
          <w:t>https://www.lemonde.fr/en/religions/article/2026/05/28/pope-leo-xiv-rejects-relegating-faith-to-the-private-sphere-calling-for-a-church-that-is-both-humble-and-visible_6753900_63.html</w:t>
        </w:r>
      </w:hyperlink>
      <w:r>
        <w:t xml:space="preserve"> - Pope Leo XIV's encyclical </w:t>
      </w:r>
      <w:r>
        <w:rPr>
          <w:i/>
        </w:rPr>
        <w:t>Magnifica Humanitas</w:t>
      </w:r>
      <w:r>
        <w:t xml:space="preserve"> addresses the moral and societal implications of artificial intelligence within the broader context of Catholic social doctrine. The Pope positions AI not as a mere technological issue but as a profound challenge to ethical frameworks and human dignity. Drawing from historical Catholic teachings—particularly the legacy of Leo XIII—he reaffirms the Church’s opposition to both liberal individualism and state absolutism, advocating for a society oriented toward justice under divine law. Leo XIV criticizes the post-Enlightenment relegation of faith to the private sphere, affirming the need for a Church that is both 'humble and visible.' He invokes biblical imagery to contrast the pride of Babel with the restorative example of Nehemiah, urging a return to a God-centered vision of humanity. While wary of AI’s threats—such as job displacement and surveillance—he emphasizes a moral response rooted in the dignity of the person and ethical limits on technology. Calling for a 'civilization of love' and a rejection of relativism, the encyclical affirms individual freedoms while seeking a reconciled society grounded in solidarity and the common good. This vision emphasizes the Church’s public role in shaping societal values amid emerging technological transformations.</w:t>
      </w:r>
      <w:r/>
    </w:p>
    <w:p>
      <w:pPr>
        <w:pStyle w:val="ListNumber"/>
        <w:spacing w:line="240" w:lineRule="auto"/>
        <w:ind w:left="720"/>
      </w:pPr>
      <w:r/>
      <w:hyperlink r:id="rId13">
        <w:r>
          <w:rPr>
            <w:color w:val="0000EE"/>
            <w:u w:val="single"/>
          </w:rPr>
          <w:t>https://www.theguardian.com/world/2025/may/09/pope-leo-xiv-lgbtq</w:t>
        </w:r>
      </w:hyperlink>
      <w:r>
        <w:t xml:space="preserve"> - After years of sympathetic and inclusive comments from Pope Francis, LGBTQ+ Catholics expressed concern on Thursday about hostile remarks made more than a decade ago by Father Robert Prevost, the new Pope Leo XIV, in which he condemned what he called the 'homosexual lifestyle' and 'the redefinition of marriage' as 'at odds with the Gospel'.</w:t>
      </w:r>
      <w:r/>
    </w:p>
    <w:p>
      <w:pPr>
        <w:pStyle w:val="ListNumber"/>
        <w:spacing w:line="240" w:lineRule="auto"/>
        <w:ind w:left="720"/>
      </w:pPr>
      <w:r/>
      <w:hyperlink r:id="rId15">
        <w:r>
          <w:rPr>
            <w:color w:val="0000EE"/>
            <w:u w:val="single"/>
          </w:rPr>
          <w:t>https://www.dignityusa.org/articles/dignityusa-expresses-hope-for-lgbtq-catholics-after-pope-leo-xiv-election</w:t>
        </w:r>
      </w:hyperlink>
      <w:r>
        <w:t xml:space="preserve"> - DignityUSA joins many around the world in offering our prayers and best wishes to Cardinal Robert Prevost, now Pope Leo XIV, as he begins his service to our church and the world in this new role. This election appears to signal a willingness to continue building on Pope Francis’s commitment to synodality and social justice. We pray that the needs of those whom our church has historically marginalized, including LGBTQ+ people and their families, will continue to be heard and addressed by the Vatican and other church leaders. We express concern with the former Cardinal’s statements—as reported in the New York Times—in a 2012 address to bishops, where he stated that Western news media and popular culture fostered 'sympathy for beliefs and practices that are at odds with the gospel' including the 'homosexual lifestyle' and 'alternative families comprised of same-sex partners and their adopted children.'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utreach.faith/2026/08/pope-leo-xiv-human-dignity-and-lgbtq-catholics-in-the-dominican-republic/" TargetMode="External"/><Relationship Id="rId10" Type="http://schemas.openxmlformats.org/officeDocument/2006/relationships/hyperlink" Target="https://www.apnews.com/article/vatican-sending-new-signals-of-openness-but-limitations-in-outreach-to-lgbtq-catholics" TargetMode="External"/><Relationship Id="rId11" Type="http://schemas.openxmlformats.org/officeDocument/2006/relationships/hyperlink" Target="https://www.lemonde.fr/en/religions/article/2026/05/28/pope-leo-xiv-rejects-relegating-faith-to-the-private-sphere-calling-for-a-church-that-is-both-humble-and-visible_6753900_63.html" TargetMode="External"/><Relationship Id="rId12" Type="http://schemas.openxmlformats.org/officeDocument/2006/relationships/hyperlink" Target="https://www.time.com/7283867/pope-leo-challenges-diversity-globalization" TargetMode="External"/><Relationship Id="rId13" Type="http://schemas.openxmlformats.org/officeDocument/2006/relationships/hyperlink" Target="https://www.theguardian.com/world/2025/may/09/pope-leo-xiv-lgbtq" TargetMode="External"/><Relationship Id="rId14" Type="http://schemas.openxmlformats.org/officeDocument/2006/relationships/hyperlink" Target="https://www.apnews.com/article/pope-leo-meets-lgbtq-catholic-advocate-and-vows-continuity-with-pope-francis-legacy-of-welcome" TargetMode="External"/><Relationship Id="rId15" Type="http://schemas.openxmlformats.org/officeDocument/2006/relationships/hyperlink" Target="https://www.dignityusa.org/articles/dignityusa-expresses-hope-for-lgbtq-catholics-after-pope-leo-xiv-ele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