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Local Steps to Support LGBTQIA+ People in Arunachal Pradesh Revealed by New Survey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Shocking but important: a fresh local survey finds LGBTQIA+ people in Arunachal Pradesh face frequent harassment, conceal their identities and fear institutions, underlining why targeted awareness, mental-health support and safe reporting matter now more than ever.</w:t>
      </w:r>
      <w:r/>
    </w:p>
    <w:p>
      <w:r/>
      <w:r>
        <w:t>Essential Takeaways</w:t>
      </w:r>
      <w:r/>
      <w:r/>
    </w:p>
    <w:p>
      <w:pPr>
        <w:pStyle w:val="ListBullet"/>
        <w:spacing w:line="240" w:lineRule="auto"/>
        <w:ind w:left="720"/>
      </w:pPr>
      <w:r/>
      <w:r>
        <w:rPr>
          <w:b/>
        </w:rPr>
        <w:t>Widespread harassment:</w:t>
      </w:r>
      <w:r>
        <w:t xml:space="preserve"> Most respondents reported verbal harassment and over half faced threats or physical violence at least occasionally. </w:t>
      </w:r>
      <w:r/>
    </w:p>
    <w:p>
      <w:pPr>
        <w:pStyle w:val="ListBullet"/>
        <w:spacing w:line="240" w:lineRule="auto"/>
        <w:ind w:left="720"/>
      </w:pPr>
      <w:r/>
      <w:r>
        <w:rPr>
          <w:b/>
        </w:rPr>
        <w:t>Identity concealment common:</w:t>
      </w:r>
      <w:r>
        <w:t xml:space="preserve"> Nearly half said they hide their gender or orientation most of the time or always. </w:t>
      </w:r>
      <w:r/>
    </w:p>
    <w:p>
      <w:pPr>
        <w:pStyle w:val="ListBullet"/>
        <w:spacing w:line="240" w:lineRule="auto"/>
        <w:ind w:left="720"/>
      </w:pPr>
      <w:r/>
      <w:r>
        <w:rPr>
          <w:b/>
        </w:rPr>
        <w:t>Education and work hit:</w:t>
      </w:r>
      <w:r>
        <w:t xml:space="preserve"> Large shares reported discrimination in schools, colleges and workplaces, with many changing appearance or behaviour to stay enrolled or employed. </w:t>
      </w:r>
      <w:r/>
    </w:p>
    <w:p>
      <w:pPr>
        <w:pStyle w:val="ListBullet"/>
        <w:spacing w:line="240" w:lineRule="auto"/>
        <w:ind w:left="720"/>
      </w:pPr>
      <w:r/>
      <w:r>
        <w:rPr>
          <w:b/>
        </w:rPr>
        <w:t>Mental-health strain:</w:t>
      </w:r>
      <w:r>
        <w:t xml:space="preserve"> Three quarters experienced stress or anxiety linked to discrimination; peer support is uneven. </w:t>
      </w:r>
      <w:r/>
    </w:p>
    <w:p>
      <w:pPr>
        <w:pStyle w:val="ListBullet"/>
        <w:spacing w:line="240" w:lineRule="auto"/>
        <w:ind w:left="720"/>
      </w:pPr>
      <w:r/>
      <w:r>
        <w:rPr>
          <w:b/>
        </w:rPr>
        <w:t>Practical support gaps:</w:t>
      </w:r>
      <w:r>
        <w:t xml:space="preserve"> While healthcare felt comparatively respectful, confidence in legal protections and police sensitivity remains low.</w:t>
      </w:r>
      <w:r/>
      <w:r/>
    </w:p>
    <w:p>
      <w:pPr>
        <w:pStyle w:val="Heading2"/>
      </w:pPr>
      <w:r>
        <w:t>A stark local snapshot , what the numbers show</w:t>
      </w:r>
      <w:r/>
    </w:p>
    <w:p>
      <w:r/>
      <w:r>
        <w:t>The HimKai Research Institute in Itanagar ran an anonymous online survey of people across Arunachal Pradesh and captured a quiet, unsettling picture, verbal abuse was reported by nearly everyone, and physical threats were common too. The tone of the findings is anxious and intimate; respondents spoke of hiding who they are, of low confidence in institutions, and of feeling unsafe in their communities. According to regional reporting, this is one of the first locally rooted attempts to quantify everyday harms rather than rely on national-level assumptions.</w:t>
      </w:r>
      <w:r/>
    </w:p>
    <w:p>
      <w:pPr>
        <w:pStyle w:val="Heading2"/>
      </w:pPr>
      <w:r>
        <w:t>Why families, schools and workplaces matter here</w:t>
      </w:r>
      <w:r/>
    </w:p>
    <w:p>
      <w:r/>
      <w:r>
        <w:t>Responses show family rejection and school or college discrimination are major pressure points, with half saying they rarely or never felt accepted at home and most reporting education-related bias. That matters because exclusion at these earlier stages often shapes employment prospects and mental health. Observers quoted in regional coverage note that tribal identities, faith and local culture intersect with these experiences, so any response has to be community-specific rather than one-size-fits-all.</w:t>
      </w:r>
      <w:r/>
    </w:p>
    <w:p>
      <w:pPr>
        <w:pStyle w:val="Heading2"/>
      </w:pPr>
      <w:r>
        <w:t>Mental wellbeing and peer networks , where help is missing</w:t>
      </w:r>
      <w:r/>
    </w:p>
    <w:p>
      <w:r/>
      <w:r>
        <w:t>Three in four respondents reported stress, anxiety or emotional distress tied to discrimination, and peer or mental-health support was spotty. Friends were cited as the main support source, followed by LGBTQIA+ networks, but many still lack reliable professional care. The report recommends expanding confidential counselling, strengthening peer initiatives and building community spaces , changes that would help stem the very real psychological toll revealed by the survey.</w:t>
      </w:r>
      <w:r/>
    </w:p>
    <w:p>
      <w:pPr>
        <w:pStyle w:val="Heading2"/>
      </w:pPr>
      <w:r>
        <w:t>Institutions, law and the trust deficit</w:t>
      </w:r>
      <w:r/>
    </w:p>
    <w:p>
      <w:r/>
      <w:r>
        <w:t>While more than half of respondents said they knew their legal rights, many disagreed that laws protect them or that police respond sensitively. That gap between awareness and trust is crucial: if people don't believe institutions will help, they won't report abuse and problems go unaddressed. The study underlines the need for sensitisation training for police, healthcare staff and public servants, plus confidential reporting mechanisms so people can seek redress without risking exposure.</w:t>
      </w:r>
      <w:r/>
    </w:p>
    <w:p>
      <w:pPr>
        <w:pStyle w:val="Heading2"/>
      </w:pPr>
      <w:r>
        <w:t>Where small, practical changes could make a quick difference</w:t>
      </w:r>
      <w:r/>
    </w:p>
    <w:p>
      <w:r/>
      <w:r>
        <w:t>Sensitisation programmes in schools and workplaces, inclusive HR practices, local engagement with faith and community leaders, and clear, confidential complaint channels are among the report's practical suggestions. Healthcare felt relatively better, so expanding that strength, by linking trusted providers to peer networks and mental-health services, could create immediate relief. For readers in the region, simple steps like forming or joining local peer groups, pushing for anti-discrimination policies at colleges, or supporting sensitisation workshops can help.</w:t>
      </w:r>
      <w:r/>
    </w:p>
    <w:p>
      <w:r/>
      <w:r>
        <w:t>It's a small set of policy and community shifts that could make everyday life safer for LGBTQIA+ people in Arunachal Pradesh.</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3">
        <w:r>
          <w:rPr>
            <w:color w:val="0000EE"/>
            <w:u w:val="single"/>
          </w:rPr>
          <w:t>[7]</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https://www.thehindu.com/news/national/arunachal-pradesh/lgbtqia-face-widespread-harassment-in-arunachal-finds-survey/article71339437.ece</w:t>
        </w:r>
      </w:hyperlink>
      <w:r>
        <w:t xml:space="preserve"> - Please view link - unable to able to access data</w:t>
      </w:r>
      <w:r/>
    </w:p>
    <w:p>
      <w:pPr>
        <w:pStyle w:val="ListNumber"/>
        <w:spacing w:line="240" w:lineRule="auto"/>
        <w:ind w:left="720"/>
      </w:pPr>
      <w:r/>
      <w:hyperlink r:id="rId10">
        <w:r>
          <w:rPr>
            <w:color w:val="0000EE"/>
            <w:u w:val="single"/>
          </w:rPr>
          <w:t>https://www.mid-day.com/news/india-news/article/survey-finds-lgbtqia-youth-face-highest-discrimination-at-home-and-school-23607725</w:t>
        </w:r>
      </w:hyperlink>
      <w:r>
        <w:t xml:space="preserve"> - A recent survey of over 900 LGBTQ+ individuals by a Kolkata-based organisation, 'Bridge', which works for the rights of the community across Assam, Arunachal Pradesh, Manipur, Nagaland, Odisha, Jharkhand and West Bengal, reported that most bullying happens between the ages of 12 and 15 years. The survey found that LGBTQIA+ children and adolescents face the highest levels of discrimination and bullying in their own homes, schools and neighbourhoods, with activists and stakeholders urging for concerted efforts to address these issues to help them get equal opportunities.</w:t>
      </w:r>
      <w:r/>
    </w:p>
    <w:p>
      <w:pPr>
        <w:pStyle w:val="ListNumber"/>
        <w:spacing w:line="240" w:lineRule="auto"/>
        <w:ind w:left="720"/>
      </w:pPr>
      <w:r/>
      <w:hyperlink r:id="rId15">
        <w:r>
          <w:rPr>
            <w:color w:val="0000EE"/>
            <w:u w:val="single"/>
          </w:rPr>
          <w:t>https://arunachaltimes.in/index.php/2025/12/12/lgbtqia-community-observes-world-human-rights-day/</w:t>
        </w:r>
      </w:hyperlink>
      <w:r>
        <w:t xml:space="preserve"> - The LGBTQIA+ community and their allies marked World Human Rights Day at the APLS office in Itanagar, in an event organised by AP QueerStation, in partnership with Bridge. Close to 30 participants gathered for the programme, themed 'LGBTQ+ Rights Are Human Rights'. The event featured an open mic poetry session, a panel discussion, a mini art exhibition, and more. A significant highlight was the launch of a survey document/primer conducted across Arunachal Pradesh, Assam, Jharkhand, Manipur, Nagaland, Odisha, and West Bengal.</w:t>
      </w:r>
      <w:r/>
    </w:p>
    <w:p>
      <w:pPr>
        <w:pStyle w:val="ListNumber"/>
        <w:spacing w:line="240" w:lineRule="auto"/>
        <w:ind w:left="720"/>
      </w:pPr>
      <w:r/>
      <w:hyperlink r:id="rId14">
        <w:r>
          <w:rPr>
            <w:color w:val="0000EE"/>
            <w:u w:val="single"/>
          </w:rPr>
          <w:t>https://arunachaltimes.in/index.php/2026/03/18/ap-queerstation-apscw-conduct-sensitisation-prog-on-gender-sexual-minorities/</w:t>
        </w:r>
      </w:hyperlink>
      <w:r>
        <w:t xml:space="preserve"> - AP QueerStation, in collaboration with the Arunachal Pradesh State Commission for Women (APSCW), conducted a sensitisation programme on gender and sexual minorities (LGBTQIA+) at the APSCW office in Naharlagun. The programme aimed to promote inclusivity and awareness, with APSCW chairperson Yalem Taga Burang emphasising the importance of not discriminating against or neglecting the LGBTQIA+ community. Queer activist and founder of AP QueerStation, Sawang Wangchha, spoke on the topic 'Understanding LGBTQIA+ identities, rights, and social challenges'.</w:t>
      </w:r>
      <w:r/>
    </w:p>
    <w:p>
      <w:pPr>
        <w:pStyle w:val="ListNumber"/>
        <w:spacing w:line="240" w:lineRule="auto"/>
        <w:ind w:left="720"/>
      </w:pPr>
      <w:r/>
      <w:hyperlink r:id="rId11">
        <w:r>
          <w:rPr>
            <w:color w:val="0000EE"/>
            <w:u w:val="single"/>
          </w:rPr>
          <w:t>https://www.sentinelassam.com/north-east-india-news/arunachal-news/arunachal-survey-launched-on-human-rights-day-highlights-discrimination-against-lgbtq-youth</w:t>
        </w:r>
      </w:hyperlink>
      <w:r>
        <w:t xml:space="preserve"> - A new survey released on World Human Rights Day has revealed that LGBTQ+ individuals across East and Northeast India face the highest levels of discrimination and bullying between the ages of 12 and 15, often beginning at home and extending into schools, leading to dropout and long-term loss of opportunities. The findings, drawn from more than 900 respondents across seven states, were unveiled during an event organized by AP QueerStation in partnership with Bridge at the Arunachal Pradesh Literary Society (APLS) office.</w:t>
      </w:r>
      <w:r/>
    </w:p>
    <w:p>
      <w:pPr>
        <w:pStyle w:val="ListNumber"/>
        <w:spacing w:line="240" w:lineRule="auto"/>
        <w:ind w:left="720"/>
      </w:pPr>
      <w:r/>
      <w:hyperlink r:id="rId12">
        <w:r>
          <w:rPr>
            <w:color w:val="0000EE"/>
            <w:u w:val="single"/>
          </w:rPr>
          <w:t>https://timesofindia.indiatimes.com/city/guwahati/adolescent-lgbtq-youths-in-ne-face-discrimination-survey/articleshow/125964642.cms</w:t>
        </w:r>
      </w:hyperlink>
      <w:r>
        <w:t xml:space="preserve"> - A latest survey of LGBTQ+ people across seven east Indian states, including four northeastern states — Assam, Arunachal Pradesh, Manipur and Nagaland — has revealed that nearly half (49%) faced the highest amount of discrimination, bullying and challenges during adolescence (ages 12-15). Their parents were one of the biggest barriers in 'opening up' about their identity. The survey covered over 900 LGBTQ+ individuals and was carried out by the Kolkata-based non-profit organisation, Bridge, which works for the rights of the community across Assam, Arunachal Pradesh, Manipur, Nagaland, Odisha, Jharkhand, and West Bengal.</w:t>
      </w:r>
      <w:r/>
    </w:p>
    <w:p>
      <w:pPr>
        <w:pStyle w:val="ListNumber"/>
        <w:spacing w:line="240" w:lineRule="auto"/>
        <w:ind w:left="720"/>
      </w:pPr>
      <w:r/>
      <w:hyperlink r:id="rId13">
        <w:r>
          <w:rPr>
            <w:color w:val="0000EE"/>
            <w:u w:val="single"/>
          </w:rPr>
          <w:t>https://english.mathrubhumi.com/news/india/lgbtqia-kids-discrimination-survey-india-ygs106p8/</w:t>
        </w:r>
      </w:hyperlink>
      <w:r>
        <w:t xml:space="preserve"> - LGBTQIA+ children and adolescents face the highest levels of discrimination and bullying within their homes, schools and neighbourhoods, a recent survey has found, prompting activists and educators to call for coordinated action to ensure equal rights and inclusive education. The survey, conducted among more than 900 LGBTQ+ individuals by Kolkata-based organisation Bridge, which works across Assam, Arunachal Pradesh, Manipur, Nagaland, Odisha, Jharkhand and West Bengal, found that bullying is most prevalent between the ages of 12 and 15.</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hindu.com/news/national/arunachal-pradesh/lgbtqia-face-widespread-harassment-in-arunachal-finds-survey/article71339437.ece" TargetMode="External"/><Relationship Id="rId10" Type="http://schemas.openxmlformats.org/officeDocument/2006/relationships/hyperlink" Target="https://www.mid-day.com/news/india-news/article/survey-finds-lgbtqia-youth-face-highest-discrimination-at-home-and-school-23607725" TargetMode="External"/><Relationship Id="rId11" Type="http://schemas.openxmlformats.org/officeDocument/2006/relationships/hyperlink" Target="https://www.sentinelassam.com/north-east-india-news/arunachal-news/arunachal-survey-launched-on-human-rights-day-highlights-discrimination-against-lgbtq-youth" TargetMode="External"/><Relationship Id="rId12" Type="http://schemas.openxmlformats.org/officeDocument/2006/relationships/hyperlink" Target="https://timesofindia.indiatimes.com/city/guwahati/adolescent-lgbtq-youths-in-ne-face-discrimination-survey/articleshow/125964642.cms" TargetMode="External"/><Relationship Id="rId13" Type="http://schemas.openxmlformats.org/officeDocument/2006/relationships/hyperlink" Target="https://english.mathrubhumi.com/news/india/lgbtqia-kids-discrimination-survey-india-ygs106p8/" TargetMode="External"/><Relationship Id="rId14" Type="http://schemas.openxmlformats.org/officeDocument/2006/relationships/hyperlink" Target="https://arunachaltimes.in/index.php/2026/03/18/ap-queerstation-apscw-conduct-sensitisation-prog-on-gender-sexual-minorities/" TargetMode="External"/><Relationship Id="rId15" Type="http://schemas.openxmlformats.org/officeDocument/2006/relationships/hyperlink" Target="https://arunachaltimes.in/index.php/2025/12/12/lgbtqia-community-observes-world-human-rights-d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