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Makeup Belongs in Post‑Apocalyptic Worlds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storytellers are rethinking survival aesthetics: lesbians, femmes and anyone who likes pretty things want pleasure back in end‑of‑days fiction, because makeup isn’t frivolous , it’s identity, comfort and defiance rolled into one.</w:t>
      </w:r>
      <w:r/>
    </w:p>
    <w:p>
      <w:r/>
      <w:r>
        <w:t>Essential Takeaways</w:t>
      </w:r>
      <w:r/>
      <w:r/>
    </w:p>
    <w:p>
      <w:pPr>
        <w:pStyle w:val="ListBullet"/>
        <w:spacing w:line="240" w:lineRule="auto"/>
        <w:ind w:left="720"/>
      </w:pPr>
      <w:r/>
      <w:r>
        <w:rPr>
          <w:b/>
        </w:rPr>
        <w:t>Makeup as identity:</w:t>
      </w:r>
      <w:r>
        <w:t xml:space="preserve"> Cosmetics function as a personal language, signalling who people are even when society collapses.</w:t>
      </w:r>
      <w:r/>
    </w:p>
    <w:p>
      <w:pPr>
        <w:pStyle w:val="ListBullet"/>
        <w:spacing w:line="240" w:lineRule="auto"/>
        <w:ind w:left="720"/>
      </w:pPr>
      <w:r/>
      <w:r>
        <w:rPr>
          <w:b/>
        </w:rPr>
        <w:t>Pleasure matters:</w:t>
      </w:r>
      <w:r>
        <w:t xml:space="preserve"> Adorning yourself is linked to emotional resilience and a refusal to accept powerlessness.</w:t>
      </w:r>
      <w:r/>
    </w:p>
    <w:p>
      <w:pPr>
        <w:pStyle w:val="ListBullet"/>
        <w:spacing w:line="240" w:lineRule="auto"/>
        <w:ind w:left="720"/>
      </w:pPr>
      <w:r/>
      <w:r>
        <w:rPr>
          <w:b/>
        </w:rPr>
        <w:t>Genre habits:</w:t>
      </w:r>
      <w:r>
        <w:t xml:space="preserve"> Post‑apocalyptic media often trims “non‑essential” femininity from its imagined futures, leaving a colder, more utilitarian world.</w:t>
      </w:r>
      <w:r/>
    </w:p>
    <w:p>
      <w:pPr>
        <w:pStyle w:val="ListBullet"/>
        <w:spacing w:line="240" w:lineRule="auto"/>
        <w:ind w:left="720"/>
      </w:pPr>
      <w:r/>
      <w:r>
        <w:rPr>
          <w:b/>
        </w:rPr>
        <w:t>Practical choice:</w:t>
      </w:r>
      <w:r>
        <w:t xml:space="preserve"> Costume and prop designers can easily signal lived worlds by including simple, durable beauty tools , a pressed powder, a pencil liner, a jar of balm.</w:t>
      </w:r>
      <w:r/>
    </w:p>
    <w:p>
      <w:pPr>
        <w:pStyle w:val="ListBullet"/>
        <w:spacing w:line="240" w:lineRule="auto"/>
        <w:ind w:left="720"/>
      </w:pPr>
      <w:r/>
      <w:r>
        <w:rPr>
          <w:b/>
        </w:rPr>
        <w:t>Cultural pushback:</w:t>
      </w:r>
      <w:r>
        <w:t xml:space="preserve"> More creators and audiences are asking for diverse presentations of survival, including femme styles that feel lived‑in and real.</w:t>
      </w:r>
      <w:r/>
      <w:r/>
    </w:p>
    <w:p>
      <w:pPr>
        <w:pStyle w:val="Heading2"/>
      </w:pPr>
      <w:r>
        <w:t>Why makeup feels like a radical choice in survival stories</w:t>
      </w:r>
      <w:r/>
    </w:p>
    <w:p>
      <w:r/>
      <w:r>
        <w:t>There’s a small physical thrill when someone wipes on colour or smooths balm across their lips, and that moment reads loudly on screen. According to scholars who study aesthetics and identity, acts of self‑decoration are rarely about vanity alone; they’re about continuity, comfort and signalling to others who you are. When every plot hinges on what’s “necessary,” a lipstick becomes a statement that pleasure still exists, and that matters emotionally.</w:t>
      </w:r>
      <w:r/>
    </w:p>
    <w:p>
      <w:r/>
      <w:r>
        <w:t>Creators have defaulted to rugged minimalism for decades, partly because it’s shorthand for toughness and realism. But audiences , especially queer women and femmes , increasingly push back, saying that survival needn’t be a monochrome uniform. A dash of eyeliner can tell us about a character’s past life, their rituals and what they refuse to give up. It’s an easy, visual shorthand that enriches story worlds.</w:t>
      </w:r>
      <w:r/>
    </w:p>
    <w:p>
      <w:pPr>
        <w:pStyle w:val="Heading2"/>
      </w:pPr>
      <w:r>
        <w:t>How genres learned to erase femininity , and why that’s boring</w:t>
      </w:r>
      <w:r/>
    </w:p>
    <w:p>
      <w:r/>
      <w:r>
        <w:t>Genre tropes around apocalypse and collapse grew from male‑dominated writers and producers who equate survival with stripped‑back utility. Books and films often treat adornment as frivolous or dangerous in a crisis narrative, so it’s the first casualty. The result is a sameness: tousled hair, dusty jackets, neutral faces , a look that supposedly signals realism but often just signals convention.</w:t>
      </w:r>
      <w:r/>
    </w:p>
    <w:p>
      <w:r/>
      <w:r>
        <w:t>Feminist readings of apocalypse fiction highlight how that erasure reproduces old hierarchies: if beauty labour is dismissed as optional, so too are the identities of those who perform it. Introducing femme aesthetics isn’t just window dressing; it’s a corrective. It expands the kinds of people who get to survive and be visible afterwards.</w:t>
      </w:r>
      <w:r/>
    </w:p>
    <w:p>
      <w:pPr>
        <w:pStyle w:val="Heading2"/>
      </w:pPr>
      <w:r>
        <w:t>Pleasure, survival and the small rituals that keep us human</w:t>
      </w:r>
      <w:r/>
    </w:p>
    <w:p>
      <w:r/>
      <w:r>
        <w:t>Psychology and cultural studies suggest rituals , including grooming , help people maintain mental health under stress. Pleasure, in this sense, is a tool: it resists despair and builds tiny islands of normality. Think of someone tracing a liner across their eye as a quiet, private reclaiming of selfhood amid chaos.</w:t>
      </w:r>
      <w:r/>
    </w:p>
    <w:p>
      <w:r/>
      <w:r>
        <w:t>So when characters in end‑times drama keep or adapt beauty routines, it reads as resourceful and humane. Costume departments don’t need to give everyone a full vanity; they can show inventive, rugged versions of care: powdered cheekbones using crushed pigments, antiseptic‑safe balms, or a handful of compacted products that travel well. Those touches make characters feel lived in.</w:t>
      </w:r>
      <w:r/>
    </w:p>
    <w:p>
      <w:pPr>
        <w:pStyle w:val="Heading2"/>
      </w:pPr>
      <w:r>
        <w:t>Practical ways storytellers and viewers can welcome femme aesthetics</w:t>
      </w:r>
      <w:r/>
    </w:p>
    <w:p>
      <w:r/>
      <w:r>
        <w:t>If you’re a creator, start small: include a character habit , a ritual‑like swipe of balm, a salvaged compact, a daring shade used to mark defiance. If you’re a viewer, notice what’s missing and call for it , online communities and critics move markets. Prop realism helps too: choose textures and products that would survive rough conditions, like solid perfumes, pencil liners, and creams in metal tins.</w:t>
      </w:r>
      <w:r/>
    </w:p>
    <w:p>
      <w:r/>
      <w:r>
        <w:t>Costume and production designers can consult survivors’ oral histories and intersectional feminist critiques to make choices that feel authentic rather than performative. That approach turns makeup from a mere accessory into a storytelling device that reveals history, desire and resilience.</w:t>
      </w:r>
      <w:r/>
    </w:p>
    <w:p>
      <w:pPr>
        <w:pStyle w:val="Heading2"/>
      </w:pPr>
      <w:r>
        <w:t>What this shift might mean for future queer representation</w:t>
      </w:r>
      <w:r/>
    </w:p>
    <w:p>
      <w:r/>
      <w:r>
        <w:t>More visible femmes in apocalyptic narratives don’t just look good , they rewrite futures. When people of varied gender expressions survive and thrive on screen, we get richer, more hopeful imaginations of what “starting over” could mean. It’s also a reminder that pleasure and politics are entangled: refusing austerity in style is a small act of resistance.</w:t>
      </w:r>
      <w:r/>
    </w:p>
    <w:p>
      <w:r/>
      <w:r>
        <w:t>Expect a gradual change: indie theatre and queer creators are already experimenting with these ideas, and mainstream TV and film often follow audience demand. If you like the idea of glitter surviving the end of the world, you’re not alone , and you might start seeing it more.</w:t>
      </w:r>
      <w:r/>
    </w:p>
    <w:p>
      <w:r/>
      <w:r>
        <w:t>It's a small change that can make every surviving day feel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https://diva-magazine.com/2026/08/12/why-are-there-no-femmes-in-post-apocalyptic-worlds/?utm_source=rss&amp;utm_medium=rss&amp;utm_campaign=why-are-there-no-femmes-in-post-apocalyptic-worlds</w:t>
        </w:r>
      </w:hyperlink>
      <w:r>
        <w:t xml:space="preserve"> - Please view link - unable to able to access data</w:t>
      </w:r>
      <w:r/>
    </w:p>
    <w:p>
      <w:pPr>
        <w:pStyle w:val="ListNumber"/>
        <w:spacing w:line="240" w:lineRule="auto"/>
        <w:ind w:left="720"/>
      </w:pPr>
      <w:r/>
      <w:hyperlink r:id="rId10">
        <w:r>
          <w:rPr>
            <w:color w:val="0000EE"/>
            <w:u w:val="single"/>
          </w:rPr>
          <w:t>https://digitalcommons.uri.edu/jfs/vol6/iss6/2/</w:t>
        </w:r>
      </w:hyperlink>
      <w:r>
        <w:t xml:space="preserve"> - This scholarly article examines the stereotypical representations of Black women in three post-apocalyptic films: 'Quest for Fire', 'Children of Men', and 'The Matrix' trilogy. It discusses how these characters, while playing pivotal roles in redeeming humanity amidst apocalyptic change, are often depicted through problematic stereotypes such as Jezebel, Hagar, and Mammy. The study highlights the tension between their empowering roles and the reinforcement of traditional racial and gender stereotypes in post-apocalyptic narratives.</w:t>
      </w:r>
      <w:r/>
    </w:p>
    <w:p>
      <w:pPr>
        <w:pStyle w:val="ListNumber"/>
        <w:spacing w:line="240" w:lineRule="auto"/>
        <w:ind w:left="720"/>
      </w:pPr>
      <w:r/>
      <w:hyperlink r:id="rId11">
        <w:r>
          <w:rPr>
            <w:color w:val="0000EE"/>
            <w:u w:val="single"/>
          </w:rPr>
          <w:t>https://www.psypost.org/2013/12/zombies-and-their-post-apocalyptic-world-provide-the-opportunity-for-a-sexual-reawakening-24935</w:t>
        </w:r>
      </w:hyperlink>
      <w:r>
        <w:t xml:space="preserve"> - This article explores how post-apocalyptic settings, particularly those involving zombies, offer opportunities to reimagine gender and sexuality. It references Jessica Murray's work, which suggests that the collapse of societal norms in such scenarios allows survivors to reconstruct their identities beyond traditional gender and sexual roles. The piece discusses how these narratives can challenge existing power structures and provide a platform for alternative constructions of gender and sexuality.</w:t>
      </w:r>
      <w:r/>
    </w:p>
    <w:p>
      <w:pPr>
        <w:pStyle w:val="ListNumber"/>
        <w:spacing w:line="240" w:lineRule="auto"/>
        <w:ind w:left="720"/>
      </w:pPr>
      <w:r/>
      <w:hyperlink r:id="rId12">
        <w:r>
          <w:rPr>
            <w:color w:val="0000EE"/>
            <w:u w:val="single"/>
          </w:rPr>
          <w:t>https://www.bloomsbury.com/uk/feminist-apocalypse-9798216254942/</w:t>
        </w:r>
      </w:hyperlink>
      <w:r>
        <w:t xml:space="preserve"> - This forthcoming book delves into the representation of women and gender in post-apocalyptic cinema. It argues that early post-apocalyptic films focused primarily on white male protagonists, but from the 1980s onwards, narratives began centering on white female protagonists. The author examines films like 'The Terminator', 'Dawn of the Dead', 'Tank Girl', and 'Mad Max: Fury Road', analyzing themes such as survival, motherhood, and the subversion of traditional gender roles in apocalyptic settings.</w:t>
      </w:r>
      <w:r/>
    </w:p>
    <w:p>
      <w:pPr>
        <w:pStyle w:val="ListNumber"/>
        <w:spacing w:line="240" w:lineRule="auto"/>
        <w:ind w:left="720"/>
      </w:pPr>
      <w:r/>
      <w:hyperlink r:id="rId14">
        <w:r>
          <w:rPr>
            <w:color w:val="0000EE"/>
            <w:u w:val="single"/>
          </w:rPr>
          <w:t>https://openjournals.bsu.edu/dlr/article/view/2703</w:t>
        </w:r>
      </w:hyperlink>
      <w:r>
        <w:t xml:space="preserve"> - This paper analyzes the portrayal of gender roles in the post-apocalyptic video game 'The Last of Us'. It discusses how the game, while adhering to some gender stereotypes, represents progress in depicting gender roles. The study uses examples from the game's characters and its exploration of the consequences of violent masculinity in a zombie apocalypse to illustrate how post-apocalyptic narratives can imagine new gender roles.</w:t>
      </w:r>
      <w:r/>
    </w:p>
    <w:p>
      <w:pPr>
        <w:pStyle w:val="ListNumber"/>
        <w:spacing w:line="240" w:lineRule="auto"/>
        <w:ind w:left="720"/>
      </w:pPr>
      <w:r/>
      <w:hyperlink r:id="rId13">
        <w:r>
          <w:rPr>
            <w:color w:val="0000EE"/>
            <w:u w:val="single"/>
          </w:rPr>
          <w:t>https://openscholarship.wustl.edu/mcleod/28/</w:t>
        </w:r>
      </w:hyperlink>
      <w:r>
        <w:t xml:space="preserve"> - This analysis examines HBO's 'The Last of Us' episode 'Long, Long Time', highlighting its subversion of traditional apocalyptic tropes by portraying a queer romance that challenges stereotypical masculinity. The paper discusses the transformation of the character Bill from a self-sufficient survivalist to an emotionally vulnerable partner, deconstructing the 'transcendent white hypermasculine body' trope and offering a narrative where queer love thrives despite the dystopian setting.</w:t>
      </w:r>
      <w:r/>
    </w:p>
    <w:p>
      <w:pPr>
        <w:pStyle w:val="ListNumber"/>
        <w:spacing w:line="240" w:lineRule="auto"/>
        <w:ind w:left="720"/>
      </w:pPr>
      <w:r/>
      <w:hyperlink r:id="rId15">
        <w:r>
          <w:rPr>
            <w:color w:val="0000EE"/>
            <w:u w:val="single"/>
          </w:rPr>
          <w:t>https://etheses.bham.ac.uk/id/eprint/14377/</w:t>
        </w:r>
      </w:hyperlink>
      <w:r>
        <w:t xml:space="preserve"> - This thesis explores the apocalypse as a site of queer potential, arguing that it presents an opportunity to disrupt traditional norms and imagine alternative, queer futurities. It examines how the collapse of existing structures in apocalyptic fiction allows for the emergence of more sustainable, cosmopolitan, and inclusive ways of being, challenging linear and normative conceptions of time and existence.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2/why-are-there-no-femmes-in-post-apocalyptic-worlds/?utm_source=rss&amp;utm_medium=rss&amp;utm_campaign=why-are-there-no-femmes-in-post-apocalyptic-worlds" TargetMode="External"/><Relationship Id="rId10" Type="http://schemas.openxmlformats.org/officeDocument/2006/relationships/hyperlink" Target="https://digitalcommons.uri.edu/jfs/vol6/iss6/2/" TargetMode="External"/><Relationship Id="rId11" Type="http://schemas.openxmlformats.org/officeDocument/2006/relationships/hyperlink" Target="https://www.psypost.org/2013/12/zombies-and-their-post-apocalyptic-world-provide-the-opportunity-for-a-sexual-reawakening-24935" TargetMode="External"/><Relationship Id="rId12" Type="http://schemas.openxmlformats.org/officeDocument/2006/relationships/hyperlink" Target="https://www.bloomsbury.com/uk/feminist-apocalypse-9798216254942/" TargetMode="External"/><Relationship Id="rId13" Type="http://schemas.openxmlformats.org/officeDocument/2006/relationships/hyperlink" Target="https://openscholarship.wustl.edu/mcleod/28/" TargetMode="External"/><Relationship Id="rId14" Type="http://schemas.openxmlformats.org/officeDocument/2006/relationships/hyperlink" Target="https://openjournals.bsu.edu/dlr/article/view/2703" TargetMode="External"/><Relationship Id="rId15" Type="http://schemas.openxmlformats.org/officeDocument/2006/relationships/hyperlink" Target="https://etheses.bham.ac.uk/id/eprint/143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