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WorldPride 2032 Bid: A Showcase of Diversity and History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activists and culture-lovers are watching as London launches a bid to host WorldPride in 2032, marking 60 years since the city’s first Pride march; organisers hope a global photography campaign and local design contest will turn the bid into a living, citywide celebration of identity, protest and solidarity.</w:t>
      </w:r>
      <w:r/>
    </w:p>
    <w:p>
      <w:r/>
      <w:r>
        <w:t>Essential Takeaways</w:t>
      </w:r>
      <w:r/>
      <w:r/>
    </w:p>
    <w:p>
      <w:pPr>
        <w:pStyle w:val="ListBullet"/>
        <w:spacing w:line="240" w:lineRule="auto"/>
        <w:ind w:left="720"/>
      </w:pPr>
      <w:r/>
      <w:r>
        <w:rPr>
          <w:b/>
        </w:rPr>
        <w:t>What’s happening:</w:t>
      </w:r>
      <w:r>
        <w:t xml:space="preserve"> London has formally launched a bid to host WorldPride in 2032, tying the bid to the 60th anniversary of the city’s first Pride march.</w:t>
      </w:r>
      <w:r/>
    </w:p>
    <w:p>
      <w:pPr>
        <w:pStyle w:val="ListBullet"/>
        <w:spacing w:line="240" w:lineRule="auto"/>
        <w:ind w:left="720"/>
      </w:pPr>
      <w:r/>
      <w:r>
        <w:rPr>
          <w:b/>
        </w:rPr>
        <w:t>Community-led:</w:t>
      </w:r>
      <w:r>
        <w:t xml:space="preserve"> The campaign invites global LGBTQ+ communities to submit photographs for a living mosaic and calls for a UK-wide logo design contest.</w:t>
      </w:r>
      <w:r/>
    </w:p>
    <w:p>
      <w:pPr>
        <w:pStyle w:val="ListBullet"/>
        <w:spacing w:line="240" w:lineRule="auto"/>
        <w:ind w:left="720"/>
      </w:pPr>
      <w:r/>
      <w:r>
        <w:rPr>
          <w:b/>
        </w:rPr>
        <w:t>Leadership:</w:t>
      </w:r>
      <w:r>
        <w:t xml:space="preserve"> Key figures from UK Black Pride, Pride in London and Outernet are co‑chairs and say the bid is rooted in protest, legacy and global reach.</w:t>
      </w:r>
      <w:r/>
    </w:p>
    <w:p>
      <w:pPr>
        <w:pStyle w:val="ListBullet"/>
        <w:spacing w:line="240" w:lineRule="auto"/>
        <w:ind w:left="720"/>
      </w:pPr>
      <w:r/>
      <w:r>
        <w:rPr>
          <w:b/>
        </w:rPr>
        <w:t>Media partners:</w:t>
      </w:r>
      <w:r>
        <w:t xml:space="preserve"> The Independent and The Standard are official media partners, contributing archival Pride photography to the bid artwork.</w:t>
      </w:r>
      <w:r/>
    </w:p>
    <w:p>
      <w:pPr>
        <w:pStyle w:val="ListBullet"/>
        <w:spacing w:line="240" w:lineRule="auto"/>
        <w:ind w:left="720"/>
      </w:pPr>
      <w:r/>
      <w:r>
        <w:rPr>
          <w:b/>
        </w:rPr>
        <w:t>Why it matters:</w:t>
      </w:r>
      <w:r>
        <w:t xml:space="preserve"> Organisers frame the bid as both celebration and activism amid a global moment when LGBTQ+ rights face renewed challenges.</w:t>
      </w:r>
      <w:r/>
      <w:r/>
    </w:p>
    <w:p>
      <w:pPr>
        <w:pStyle w:val="Heading2"/>
      </w:pPr>
      <w:r>
        <w:t>London pitching WorldPride as a movement, not just a party</w:t>
      </w:r>
      <w:r/>
    </w:p>
    <w:p>
      <w:r/>
      <w:r>
        <w:t>London’s bid opens with a clear, energetic line: this is about much more than colourful floats. The campaign launched during WorldPride in Amsterdam and is anchored by a photography drive that asks people worldwide to send images about identity and belonging, creating a mosaic that’s tactile and emotional. According to Pride in London’s announcement, the idea is to stitch together generations and communities so the city’s story of Pride reads both as celebration and ongoing protest. For residents deciding whether to back the bid, it feels like a promise of visibility with purpose.</w:t>
      </w:r>
      <w:r/>
    </w:p>
    <w:p>
      <w:pPr>
        <w:pStyle w:val="Heading2"/>
      </w:pPr>
      <w:r>
        <w:t>Creative briefs, community art and a logo contest</w:t>
      </w:r>
      <w:r/>
    </w:p>
    <w:p>
      <w:r/>
      <w:r>
        <w:t>Organisers have invited creatives across the UK to submit an original logo for the bid, with the winning design becoming London’s official mark if the city is chosen. That democratic, design-led approach matches a broader festival trend where branding and community authorship matter as much as parade routes. The mosaic and logo contest give local artists and grassroots groups a concrete way to be seen, so the bid isn’t only a civic exercise but a practical platform for emerging queer voices.</w:t>
      </w:r>
      <w:r/>
    </w:p>
    <w:p>
      <w:pPr>
        <w:pStyle w:val="Heading2"/>
      </w:pPr>
      <w:r>
        <w:t>Voices leading the charge , diversity as a "superpower"</w:t>
      </w:r>
      <w:r/>
    </w:p>
    <w:p>
      <w:r/>
      <w:r>
        <w:t>The bid’s public faces include Lady Phyll Opoku‑Gyimah from UK Black Pride, Pride in London’s chief executive and the CEO of Outernet as co‑chairs. They’ve emphasised London’s diversity and infrastructure as strengths, arguing the city can host an event that’s both large in scale and rooted in solidarity. That framing is smart: it positions the bid to speak to activists who want global attention and to cultural programmers who prize legacy and logistics. It also gently answers sceptics who ask whether WorldPride can be more than spectacle.</w:t>
      </w:r>
      <w:r/>
    </w:p>
    <w:p>
      <w:pPr>
        <w:pStyle w:val="Heading2"/>
      </w:pPr>
      <w:r>
        <w:t>Tying the bid to history , 60 years since the first march</w:t>
      </w:r>
      <w:r/>
    </w:p>
    <w:p>
      <w:r/>
      <w:r>
        <w:t>A key narrative is commemoration: the bid would coincide with the 60th anniversary of London’s first Pride march. Organisers say holding WorldPride in 2032 would honour those early campaigners while spotlighting how far things have come , and how much work remains. The Independent and The Standard plan to contribute decades of Pride photography to the bid artwork, which will help bridge archive material and new community submissions. That archive angle gives the campaign real emotional weight and creates a visual throughline from past protests to present demands.</w:t>
      </w:r>
      <w:r/>
    </w:p>
    <w:p>
      <w:pPr>
        <w:pStyle w:val="Heading2"/>
      </w:pPr>
      <w:r>
        <w:t>Why this matters now , rights, visibility and international reach</w:t>
      </w:r>
      <w:r/>
    </w:p>
    <w:p>
      <w:r/>
      <w:r>
        <w:t>Organisers explicitly point to rising challenges to LGBTQ+ rights in some parts of the world, framing London 2032 as a statement of solidarity and progress. They argue the city has the cultural institutions, venues and transport to stage a compelling WorldPride, and that building the campaign with communities from the outset will strengthen its legitimacy. For anyone curious whether hosting WorldPride changes a city, the bid team’s angle is practical: legacy projects, community networks and international attention can leave tangible benefits, if the planning is inclusive and long-term.</w:t>
      </w:r>
      <w:r/>
    </w:p>
    <w:p>
      <w:r/>
      <w:r>
        <w:t>It's a small change that could make every celebration and protest feel more connected , and more purposeful.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https://www.independent.co.uk/news/uk/home-news/london-worldpride-bid-b3031651.html</w:t>
        </w:r>
      </w:hyperlink>
      <w:r>
        <w:t xml:space="preserve"> - Please view link - unable to able to access data</w:t>
      </w:r>
      <w:r/>
    </w:p>
    <w:p>
      <w:pPr>
        <w:pStyle w:val="ListNumber"/>
        <w:spacing w:line="240" w:lineRule="auto"/>
        <w:ind w:left="720"/>
      </w:pPr>
      <w:r/>
      <w:hyperlink r:id="rId10">
        <w:r>
          <w:rPr>
            <w:color w:val="0000EE"/>
            <w:u w:val="single"/>
          </w:rPr>
          <w:t>https://www.timeout.com/london/news/pride-in-london-has-announced-a-bid-for-worldpride-2032-celebrating-60-years-since-the-citys-first-pride-march-031826</w:t>
        </w:r>
      </w:hyperlink>
      <w:r>
        <w:t xml:space="preserve"> - Pride in London has announced its bid to host WorldPride 2032, coinciding with the 60th anniversary of the city's first Pride march in 1972. The event aims to unite communities globally, featuring a 10-day festival with two marches, a human rights conference, and cultural events. The bid is supported by Mayor Sadiq Khan and co-chaired by Philip O’Ferrall, CEO of Outernet, and interim CEO Rebecca Paisis. The decision to bid for 2032, rather than 2030, is to honour London's 60-year legacy and to bring international attention to LGBTQ+ rights. (</w:t>
      </w:r>
      <w:hyperlink r:id="rId16">
        <w:r>
          <w:rPr>
            <w:color w:val="0000EE"/>
            <w:u w:val="single"/>
          </w:rPr>
          <w:t>timeout.com</w:t>
        </w:r>
      </w:hyperlink>
      <w:r>
        <w:t>)</w:t>
      </w:r>
      <w:r/>
    </w:p>
    <w:p>
      <w:pPr>
        <w:pStyle w:val="ListNumber"/>
        <w:spacing w:line="240" w:lineRule="auto"/>
        <w:ind w:left="720"/>
      </w:pPr>
      <w:r/>
      <w:hyperlink r:id="rId11">
        <w:r>
          <w:rPr>
            <w:color w:val="0000EE"/>
            <w:u w:val="single"/>
          </w:rPr>
          <w:t>https://www.thepinknews.com/2026/03/17/pride-in-london-announces-intention-to-bid-for-worldpride-2032-for-60th-anniversary/</w:t>
        </w:r>
      </w:hyperlink>
      <w:r>
        <w:t xml:space="preserve"> - Pride in London has announced plans to bid to host WorldPride 2032, aligning with the 60th anniversary of the first Pride march in London on 1 July 1972. The bid aims to honour this milestone and bring renewed international attention to the city's role in LGBTQ+ activism. The proposed 10-day festival would include two major marches, an international human rights conference, and a range of cultural events. The bid is supported by Mayor of London Sadiq Khan and co-chaired by Philip O’Ferrall, CEO of Outernet, and interim CEO Rebecca Paisis. (</w:t>
      </w:r>
      <w:hyperlink r:id="rId17">
        <w:r>
          <w:rPr>
            <w:color w:val="0000EE"/>
            <w:u w:val="single"/>
          </w:rPr>
          <w:t>thepinknews.com</w:t>
        </w:r>
      </w:hyperlink>
      <w:r>
        <w:t>)</w:t>
      </w:r>
      <w:r/>
    </w:p>
    <w:p>
      <w:pPr>
        <w:pStyle w:val="ListNumber"/>
        <w:spacing w:line="240" w:lineRule="auto"/>
        <w:ind w:left="720"/>
      </w:pPr>
      <w:r/>
      <w:hyperlink r:id="rId12">
        <w:r>
          <w:rPr>
            <w:color w:val="0000EE"/>
            <w:u w:val="single"/>
          </w:rPr>
          <w:t>https://www.scenemag.co.uk/pride-in-london-announces-bid-to-host-worldpride-2032/</w:t>
        </w:r>
      </w:hyperlink>
      <w:r>
        <w:t xml:space="preserve"> - Pride in London has formally declared its intention to bid for WorldPride 2032, coinciding with the 60th anniversary of London's first Pride march on 1 July 1972. The proposed 10-day programme includes two major marches, an international human rights conference, and a range of cultural events. The bid has secured significant political and community backing, with London Mayor Sadiq Khan publicly endorsing the campaign. The bid is co-chaired by interim CEO Rebecca Paisis and Philip O’Ferrall, CEO of the Outernet entertainment district. (</w:t>
      </w:r>
      <w:hyperlink r:id="rId18">
        <w:r>
          <w:rPr>
            <w:color w:val="0000EE"/>
            <w:u w:val="single"/>
          </w:rPr>
          <w:t>scenemag.co.uk</w:t>
        </w:r>
      </w:hyperlink>
      <w:r>
        <w:t>)</w:t>
      </w:r>
      <w:r/>
    </w:p>
    <w:p>
      <w:pPr>
        <w:pStyle w:val="ListNumber"/>
        <w:spacing w:line="240" w:lineRule="auto"/>
        <w:ind w:left="720"/>
      </w:pPr>
      <w:r/>
      <w:hyperlink r:id="rId14">
        <w:r>
          <w:rPr>
            <w:color w:val="0000EE"/>
            <w:u w:val="single"/>
          </w:rPr>
          <w:t>https://www.edgemedianetwork.com/story/164285/pride-in-london-launches-bid-to-host-worldpride-2032-marking-60th-anniversary</w:t>
        </w:r>
      </w:hyperlink>
      <w:r>
        <w:t xml:space="preserve"> - Pride in London has launched a bid to host WorldPride 2032, marking the 60th anniversary of the city's first Pride demonstration on 1 July 1972. The event aims to feature an expanded 10-day programme, including two marches, an international human rights conference, opening and closing ceremonies, and a broader cultural lineup. The bid is supported by London Mayor Sadiq Khan and co-chaired by interim CEO Rebecca Paisis and Philip O’Ferrall, CEO of Outernet. The decision to bid for 2032, rather than 2030, is to honour London's 60-year legacy and to bring international attention to LGBTQ+ rights. (</w:t>
      </w:r>
      <w:hyperlink r:id="rId19">
        <w:r>
          <w:rPr>
            <w:color w:val="0000EE"/>
            <w:u w:val="single"/>
          </w:rPr>
          <w:t>edgemedianetwork.com</w:t>
        </w:r>
      </w:hyperlink>
      <w:r>
        <w:t>)</w:t>
      </w:r>
      <w:r/>
    </w:p>
    <w:p>
      <w:pPr>
        <w:pStyle w:val="ListNumber"/>
        <w:spacing w:line="240" w:lineRule="auto"/>
        <w:ind w:left="720"/>
      </w:pPr>
      <w:r/>
      <w:hyperlink r:id="rId13">
        <w:r>
          <w:rPr>
            <w:color w:val="0000EE"/>
            <w:u w:val="single"/>
          </w:rPr>
          <w:t>https://www.attitude.co.uk/news/pride-in-london-launches-bid-host-worldpride-2032-516673/</w:t>
        </w:r>
      </w:hyperlink>
      <w:r>
        <w:t xml:space="preserve"> - Pride in London has confirmed its bid to host WorldPride in 2032, aiming to align the international event with the 60th anniversary of the capital’s first Pride march. The proposed 10-day programme includes two marches, an international human rights conference, and a wider cultural programme featuring opening and closing ceremonies. The bid is backed by the Mayor of London, Sadiq Khan, and is co-chaired by interim CEO Rebecca Paisis and Philip O’Ferrall, CEO of the Outernet entertainment district. The final decision on the host city for WorldPride 2032 will be made by InterPride, the international body that oversees the event. (</w:t>
      </w:r>
      <w:hyperlink r:id="rId20">
        <w:r>
          <w:rPr>
            <w:color w:val="0000EE"/>
            <w:u w:val="single"/>
          </w:rPr>
          <w:t>attitude.co.uk</w:t>
        </w:r>
      </w:hyperlink>
      <w:r>
        <w:t>)</w:t>
      </w:r>
      <w:r/>
    </w:p>
    <w:p>
      <w:pPr>
        <w:pStyle w:val="ListNumber"/>
        <w:spacing w:line="240" w:lineRule="auto"/>
        <w:ind w:left="720"/>
      </w:pPr>
      <w:r/>
      <w:hyperlink r:id="rId15">
        <w:r>
          <w:rPr>
            <w:color w:val="0000EE"/>
            <w:u w:val="single"/>
          </w:rPr>
          <w:t>https://www.london.gov.uk/media-centre/mayors-press-releases/pride-london-awarded-funding-deliver-londons-pride-celebrations</w:t>
        </w:r>
      </w:hyperlink>
      <w:r>
        <w:t xml:space="preserve"> - Pride in London has been awarded up to £625,000 from City Hall to help deliver the capital’s LGBTQI+ celebrations from 2023 to 2027. The funding will support an inclusive parade through central London and a representative programme of events and entertainment in Trafalgar Square. Pride in London was chosen following a competitive open tender process, and all bids were assessed by an advisory group made up of representatives from LGBTQI+ communities. (</w:t>
      </w:r>
      <w:hyperlink r:id="rId21">
        <w:r>
          <w:rPr>
            <w:color w:val="0000EE"/>
            <w:u w:val="single"/>
          </w:rPr>
          <w:t>london.gov.uk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uk/home-news/london-worldpride-bid-b3031651.html" TargetMode="External"/><Relationship Id="rId10" Type="http://schemas.openxmlformats.org/officeDocument/2006/relationships/hyperlink" Target="https://www.timeout.com/london/news/pride-in-london-has-announced-a-bid-for-worldpride-2032-celebrating-60-years-since-the-citys-first-pride-march-031826" TargetMode="External"/><Relationship Id="rId11" Type="http://schemas.openxmlformats.org/officeDocument/2006/relationships/hyperlink" Target="https://www.thepinknews.com/2026/03/17/pride-in-london-announces-intention-to-bid-for-worldpride-2032-for-60th-anniversary/" TargetMode="External"/><Relationship Id="rId12" Type="http://schemas.openxmlformats.org/officeDocument/2006/relationships/hyperlink" Target="https://www.scenemag.co.uk/pride-in-london-announces-bid-to-host-worldpride-2032/" TargetMode="External"/><Relationship Id="rId13" Type="http://schemas.openxmlformats.org/officeDocument/2006/relationships/hyperlink" Target="https://www.attitude.co.uk/news/pride-in-london-launches-bid-host-worldpride-2032-516673/" TargetMode="External"/><Relationship Id="rId14" Type="http://schemas.openxmlformats.org/officeDocument/2006/relationships/hyperlink" Target="https://www.edgemedianetwork.com/story/164285/pride-in-london-launches-bid-to-host-worldpride-2032-marking-60th-anniversary" TargetMode="External"/><Relationship Id="rId15" Type="http://schemas.openxmlformats.org/officeDocument/2006/relationships/hyperlink" Target="https://www.london.gov.uk/media-centre/mayors-press-releases/pride-london-awarded-funding-deliver-londons-pride-celebrations" TargetMode="External"/><Relationship Id="rId16" Type="http://schemas.openxmlformats.org/officeDocument/2006/relationships/hyperlink" Target="https://www.timeout.com/london/news/pride-in-london-has-announced-a-bid-for-worldpride-2032-celebrating-60-years-since-the-citys-first-pride-march-031826?utm_source=openai" TargetMode="External"/><Relationship Id="rId17" Type="http://schemas.openxmlformats.org/officeDocument/2006/relationships/hyperlink" Target="https://www.thepinknews.com/2026/03/17/pride-in-london-announces-intention-to-bid-for-worldpride-2032-for-60th-anniversary/?utm_source=openai" TargetMode="External"/><Relationship Id="rId18" Type="http://schemas.openxmlformats.org/officeDocument/2006/relationships/hyperlink" Target="https://www.scenemag.co.uk/pride-in-london-announces-bid-to-host-worldpride-2032/?utm_source=openai" TargetMode="External"/><Relationship Id="rId19" Type="http://schemas.openxmlformats.org/officeDocument/2006/relationships/hyperlink" Target="https://www.edgemedianetwork.com/story/164285/pride-in-london-launches-bid-to-host-worldpride-2032-marking-60th-anniversary?utm_source=openai" TargetMode="External"/><Relationship Id="rId20" Type="http://schemas.openxmlformats.org/officeDocument/2006/relationships/hyperlink" Target="https://www.attitude.co.uk/news/pride-in-london-launches-bid-host-worldpride-2032-516673/?utm_source=openai" TargetMode="External"/><Relationship Id="rId21" Type="http://schemas.openxmlformats.org/officeDocument/2006/relationships/hyperlink" Target="https://www.london.gov.uk/media-centre/mayors-press-releases/pride-london-awarded-funding-deliver-londons-pride-celebration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