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Nightlife Stories That Shaped Resistance and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alleyways, ballrooms, bathhouses and backrooms where queer nightlife built community, creativity and protest; this piece traces who made those scenes, why they mattered, and what’s at stake as mainstream culture borrows their language and aesthetics.</w:t>
      </w:r>
      <w:r/>
    </w:p>
    <w:p>
      <w:r/>
      <w:r>
        <w:t>Essential Takeaways</w:t>
      </w:r>
      <w:r/>
      <w:r/>
    </w:p>
    <w:p>
      <w:pPr>
        <w:pStyle w:val="ListBullet"/>
        <w:spacing w:line="240" w:lineRule="auto"/>
        <w:ind w:left="720"/>
      </w:pPr>
      <w:r/>
      <w:r>
        <w:rPr>
          <w:b/>
        </w:rPr>
        <w:t>Roots in secrecy:</w:t>
      </w:r>
      <w:r>
        <w:t xml:space="preserve"> Queer venues grew out of criminalisation and exclusion, becoming places of refuge and collective care.</w:t>
      </w:r>
      <w:r/>
    </w:p>
    <w:p>
      <w:pPr>
        <w:pStyle w:val="ListBullet"/>
        <w:spacing w:line="240" w:lineRule="auto"/>
        <w:ind w:left="720"/>
      </w:pPr>
      <w:r/>
      <w:r>
        <w:rPr>
          <w:b/>
        </w:rPr>
        <w:t>Cultural engine:</w:t>
      </w:r>
      <w:r>
        <w:t xml:space="preserve"> Ballroom slang, style and performance seeded mainstream music, fashion and language, often without credit.</w:t>
      </w:r>
      <w:r/>
    </w:p>
    <w:p>
      <w:pPr>
        <w:pStyle w:val="ListBullet"/>
        <w:spacing w:line="240" w:lineRule="auto"/>
        <w:ind w:left="720"/>
      </w:pPr>
      <w:r/>
      <w:r>
        <w:rPr>
          <w:b/>
        </w:rPr>
        <w:t>Political power:</w:t>
      </w:r>
      <w:r>
        <w:t xml:space="preserve"> Bars and clubs were sites of organising , fundraising, mutual aid and activism that fed the rights movement.</w:t>
      </w:r>
      <w:r/>
    </w:p>
    <w:p>
      <w:pPr>
        <w:pStyle w:val="ListBullet"/>
        <w:spacing w:line="240" w:lineRule="auto"/>
        <w:ind w:left="720"/>
      </w:pPr>
      <w:r/>
      <w:r>
        <w:rPr>
          <w:b/>
        </w:rPr>
        <w:t>Commercial pressures:</w:t>
      </w:r>
      <w:r>
        <w:t xml:space="preserve"> Gentrification and corporate absorption threaten the authenticity and affordability of queer spaces.</w:t>
      </w:r>
      <w:r/>
    </w:p>
    <w:p>
      <w:pPr>
        <w:pStyle w:val="ListBullet"/>
        <w:spacing w:line="240" w:lineRule="auto"/>
        <w:ind w:left="720"/>
      </w:pPr>
      <w:r/>
      <w:r>
        <w:rPr>
          <w:b/>
        </w:rPr>
        <w:t>How to support:</w:t>
      </w:r>
      <w:r>
        <w:t xml:space="preserve"> Go local, tip well, learn the history, and back activism that protects queer venues and workers.</w:t>
      </w:r>
      <w:r/>
      <w:r/>
    </w:p>
    <w:p>
      <w:pPr>
        <w:pStyle w:val="Heading2"/>
      </w:pPr>
      <w:r>
        <w:t>How hidden rooms became public culture</w:t>
      </w:r>
      <w:r/>
    </w:p>
    <w:p>
      <w:r/>
      <w:r>
        <w:t>Step inside enough old queer photographs and you’ll feel the low hum of people making life worth living , sweaty, loud, and incandescent. According to researchers at the University of California, Irvine, nightlife provided more than entertainment; it was a framework for social networks and survival when public life shut queer people out. That secretive energy produced its own aesthetics and rituals, which later seeped into mainstream culture. If you want to appreciate a pop star’s moves or a boutique’s copycat slogan, follow them back to a ballroom floor or a dive bar where those conventions were forged.</w:t>
      </w:r>
      <w:r/>
    </w:p>
    <w:p>
      <w:r/>
      <w:r>
        <w:t>This underground-to-overnight pathway is familiar: when something vibrant emerges from marginal spaces, it gets polished and packaged. Know that when you hear a catchy phrase or see a vogueing move in a music video, there’s probably a lineage that includes Black and Brown queer creators whose labour is often invisible. The practical takeaway: seek out origin stories and support the original artists and venues.</w:t>
      </w:r>
      <w:r/>
    </w:p>
    <w:p>
      <w:pPr>
        <w:pStyle w:val="Heading2"/>
      </w:pPr>
      <w:r>
        <w:t>Nightlife as organising rooms, not just party spaces</w:t>
      </w:r>
      <w:r/>
    </w:p>
    <w:p>
      <w:r/>
      <w:r>
        <w:t>Queer bars and clubs were more than stage lights and drink rails , they were organising hubs. The American Civil Liberties Union and historians note that many early rights campaigns, fundraisers and mutual aid efforts were planned and financed inside bars. When police raids and discriminatory laws made public organising risky, these spaces offered cover and the trust networks activists needed.</w:t>
      </w:r>
      <w:r/>
    </w:p>
    <w:p>
      <w:r/>
      <w:r>
        <w:t>That closeness created flexible modes of protest: parties that doubled as benefit events, performances that doubled as political theatre. For today's activists and patrons, that heritage is important. It means a night out can also be civic work , donate to benefit nights, volunteer behind the bar, or join community safety projects that keep venues open and people safe.</w:t>
      </w:r>
      <w:r/>
    </w:p>
    <w:p>
      <w:pPr>
        <w:pStyle w:val="Heading2"/>
      </w:pPr>
      <w:r>
        <w:t>The messy history nobody wants to forget</w:t>
      </w:r>
      <w:r/>
    </w:p>
    <w:p>
      <w:r/>
      <w:r>
        <w:t>Not every chapter is romance. Preservationists and journalists have documented complicated alliances , from mob-run clubs in mid-century cities to police collusion and later gentrification that priced communities out. Village preservation groups and local historians argue we should hold these contradictions in view rather than sanitise them. That honesty matters because it shapes how we remember and protect queer spaces going forward.</w:t>
      </w:r>
      <w:r/>
    </w:p>
    <w:p>
      <w:r/>
      <w:r>
        <w:t>If you’re researching a venue’s past, expect nuance: some operators provided sanctuary while exploiting others; some spaces were vital but also excluded trans, Black or working-class patrons. Context helps you be a better ally , support intersectional projects and venues that centre marginalised voices within queer communities.</w:t>
      </w:r>
      <w:r/>
    </w:p>
    <w:p>
      <w:pPr>
        <w:pStyle w:val="Heading2"/>
      </w:pPr>
      <w:r>
        <w:t>When mainstream borrows, what’s lost , and how to dispute it</w:t>
      </w:r>
      <w:r/>
    </w:p>
    <w:p>
      <w:r/>
      <w:r>
        <w:t>It’s tempting to celebrate queer culture’s reach when slang or style shows up everywhere, but there’s a sting: appropriation and erasure. Writers and activists point out that ballroom terms and gestures are marketed as “trendy” without acknowledging their Black and Latinx queer roots. The consequence is economic and cultural: creators get marginalised while brands monetise their labour.</w:t>
      </w:r>
      <w:r/>
    </w:p>
    <w:p>
      <w:r/>
      <w:r>
        <w:t>Practical steps are simple. Learn the history before you quote slang; credit creators when you can; spend money at queer-owned businesses rather than tokenising aesthetics. And push venues and festivals to pay performers fairly. Small behavioural changes can shift who benefits when queer culture goes mainstream.</w:t>
      </w:r>
      <w:r/>
    </w:p>
    <w:p>
      <w:pPr>
        <w:pStyle w:val="Heading2"/>
      </w:pPr>
      <w:r>
        <w:t>How to support tonight , and for the long haul</w:t>
      </w:r>
      <w:r/>
    </w:p>
    <w:p>
      <w:r/>
      <w:r>
        <w:t>You don’t have to be an organiser to help. Go to queer venues, tip generously, buy merch, and show up for benefit nights. Back local preservation efforts and policies that protect nightlife from noise-abatement zoning, predatory rent hikes, and discriminatory licensing. Organisations that document venue histories often need volunteers and donations, and that work keeps stories alive for future generations.</w:t>
      </w:r>
      <w:r/>
    </w:p>
    <w:p>
      <w:r/>
      <w:r>
        <w:t>Think of it this way: keeping queer nightlife thriving preserves both pleasure and politics. It’s a living archive where culture and resistance continue to be made.</w:t>
      </w:r>
      <w:r/>
    </w:p>
    <w:p>
      <w:r/>
      <w:r>
        <w:t>It's a small change that can make every night out a vote for the communities that made the party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[7]</w:t>
        </w:r>
      </w:hyperlink>
      <w:r>
        <w:t xml:space="preserve">, </w:t>
      </w:r>
      <w:hyperlink r:id="rId15">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13">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https://www.huckmag.com/article/community-resistance-lgbtq-nightlife-sex-clubs-dissent-queer</w:t>
        </w:r>
      </w:hyperlink>
      <w:r>
        <w:t xml:space="preserve"> - Please view link - unable to able to access data</w:t>
      </w:r>
      <w:r/>
    </w:p>
    <w:p>
      <w:pPr>
        <w:pStyle w:val="ListNumber"/>
        <w:spacing w:line="240" w:lineRule="auto"/>
        <w:ind w:left="720"/>
      </w:pPr>
      <w:r/>
      <w:hyperlink r:id="rId10">
        <w:r>
          <w:rPr>
            <w:color w:val="0000EE"/>
            <w:u w:val="single"/>
          </w:rPr>
          <w:t>https://humanities.uci.edu/news/legacy-lgbtq-nightlife</w:t>
        </w:r>
      </w:hyperlink>
      <w:r>
        <w:t xml:space="preserve"> - This article discusses the historical significance of gay bars in the United States, highlighting their role as community hubs and cultural centers for LGBTQ+ individuals. It references Lucas Hilderbrand's book, 'The Bars Are Ours: Histories and Cultures of Gay Bars in America, 1960 and After,' which delves into the evolution of these spaces and their impact on queer culture. (</w:t>
      </w:r>
      <w:hyperlink r:id="rId16">
        <w:r>
          <w:rPr>
            <w:color w:val="0000EE"/>
            <w:u w:val="single"/>
          </w:rPr>
          <w:t>humanities.uci.edu</w:t>
        </w:r>
      </w:hyperlink>
      <w:r>
        <w:t>)</w:t>
      </w:r>
      <w:r/>
    </w:p>
    <w:p>
      <w:pPr>
        <w:pStyle w:val="ListNumber"/>
        <w:spacing w:line="240" w:lineRule="auto"/>
        <w:ind w:left="720"/>
      </w:pPr>
      <w:r/>
      <w:hyperlink r:id="rId12">
        <w:r>
          <w:rPr>
            <w:color w:val="0000EE"/>
            <w:u w:val="single"/>
          </w:rPr>
          <w:t>https://www.aclu-wi.org/news/how-queer-nightlife-helped-build-the-lgbtq-rights-movement/</w:t>
        </w:r>
      </w:hyperlink>
      <w:r>
        <w:t xml:space="preserve"> - This piece explores the pivotal role of queer nightlife in the emergence of the LGBTQ+ rights movement, emphasizing how venues like the Stonewall Inn became sites of resistance against state-sanctioned repression and police violence. It underscores the significance of these spaces in fostering political consciousness and collective action within the community. (</w:t>
      </w:r>
      <w:hyperlink r:id="rId17">
        <w:r>
          <w:rPr>
            <w:color w:val="0000EE"/>
            <w:u w:val="single"/>
          </w:rPr>
          <w:t>aclu-wi.org</w:t>
        </w:r>
      </w:hyperlink>
      <w:r>
        <w:t>)</w:t>
      </w:r>
      <w:r/>
    </w:p>
    <w:p>
      <w:pPr>
        <w:pStyle w:val="ListNumber"/>
        <w:spacing w:line="240" w:lineRule="auto"/>
        <w:ind w:left="720"/>
      </w:pPr>
      <w:r/>
      <w:hyperlink r:id="rId13">
        <w:r>
          <w:rPr>
            <w:color w:val="0000EE"/>
            <w:u w:val="single"/>
          </w:rPr>
          <w:t>https://www.aclu-wi.org/news/pride-is-a-protest-but-it-is-also-a-party-the-birth-of-gay-bars/</w:t>
        </w:r>
      </w:hyperlink>
      <w:r>
        <w:t xml:space="preserve"> - This article examines the dual role of gay bars as both entertainment venues and centers for community organizing and survival. It highlights how these spaces served as safe havens for LGBTQ+ individuals, providing opportunities for socialization, political education, and activism, thereby contributing to the broader queer rights movement. (</w:t>
      </w:r>
      <w:hyperlink r:id="rId18">
        <w:r>
          <w:rPr>
            <w:color w:val="0000EE"/>
            <w:u w:val="single"/>
          </w:rPr>
          <w:t>aclu-wi.org</w:t>
        </w:r>
      </w:hyperlink>
      <w:r>
        <w:t>)</w:t>
      </w:r>
      <w:r/>
    </w:p>
    <w:p>
      <w:pPr>
        <w:pStyle w:val="ListNumber"/>
        <w:spacing w:line="240" w:lineRule="auto"/>
        <w:ind w:left="720"/>
      </w:pPr>
      <w:r/>
      <w:hyperlink r:id="rId15">
        <w:r>
          <w:rPr>
            <w:color w:val="0000EE"/>
            <w:u w:val="single"/>
          </w:rPr>
          <w:t>https://www.pbssocal.org/shows/lost-la/when-socals-queer-nightlife-becomes-a-place-of-resistance</w:t>
        </w:r>
      </w:hyperlink>
      <w:r>
        <w:t xml:space="preserve"> - This article highlights the role of Southern California's queer nightlife as a space of resistance, focusing on historical events like the 1967 police raid at The Black Cat Tavern. It discusses how such venues became sites for activism and community solidarity, contributing to the broader LGBTQ+ rights movement. (</w:t>
      </w:r>
      <w:hyperlink r:id="rId19">
        <w:r>
          <w:rPr>
            <w:color w:val="0000EE"/>
            <w:u w:val="single"/>
          </w:rPr>
          <w:t>pbssocal.org</w:t>
        </w:r>
      </w:hyperlink>
      <w:r>
        <w:t>)</w:t>
      </w:r>
      <w:r/>
    </w:p>
    <w:p>
      <w:pPr>
        <w:pStyle w:val="ListNumber"/>
        <w:spacing w:line="240" w:lineRule="auto"/>
        <w:ind w:left="720"/>
      </w:pPr>
      <w:r/>
      <w:hyperlink r:id="rId11">
        <w:r>
          <w:rPr>
            <w:color w:val="0000EE"/>
            <w:u w:val="single"/>
          </w:rPr>
          <w:t>https://www.salon.com/2025/03/31/how-queer-nightlife-shaped-chicago--and-america/</w:t>
        </w:r>
      </w:hyperlink>
      <w:r>
        <w:t xml:space="preserve"> - This personal essay explores the influence of queer nightlife on Chicago's cultural landscape, particularly in the Boystown area. It discusses how venues like cocktail lounges, gay bars, and nightclubs have been integral to the city's queer culture and activism, shaping both local and national LGBTQ+ movements. (</w:t>
      </w:r>
      <w:hyperlink r:id="rId20">
        <w:r>
          <w:rPr>
            <w:color w:val="0000EE"/>
            <w:u w:val="single"/>
          </w:rPr>
          <w:t>salon.com</w:t>
        </w:r>
      </w:hyperlink>
      <w:r>
        <w:t>)</w:t>
      </w:r>
      <w:r/>
    </w:p>
    <w:p>
      <w:pPr>
        <w:pStyle w:val="ListNumber"/>
        <w:spacing w:line="240" w:lineRule="auto"/>
        <w:ind w:left="720"/>
      </w:pPr>
      <w:r/>
      <w:hyperlink r:id="rId14">
        <w:r>
          <w:rPr>
            <w:color w:val="0000EE"/>
            <w:u w:val="single"/>
          </w:rPr>
          <w:t>https://villagepreservation.org/2025/06/11/shadowed-sanctuaries-the-mafias-complicated-role-in-queer-nightlife/</w:t>
        </w:r>
      </w:hyperlink>
      <w:r>
        <w:t xml:space="preserve"> - This article examines the complex relationship between the Mafia and queer nightlife, particularly in New York City. It discusses how organized crime influenced bars, nightclubs, and restaurants, and how these venues served as sanctuaries for the LGBTQ+ community amidst societal repression. (</w:t>
      </w:r>
      <w:hyperlink r:id="rId21">
        <w:r>
          <w:rPr>
            <w:color w:val="0000EE"/>
            <w:u w:val="single"/>
          </w:rPr>
          <w:t>villagepreservation.org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ckmag.com/article/community-resistance-lgbtq-nightlife-sex-clubs-dissent-queer" TargetMode="External"/><Relationship Id="rId10" Type="http://schemas.openxmlformats.org/officeDocument/2006/relationships/hyperlink" Target="https://humanities.uci.edu/news/legacy-lgbtq-nightlife" TargetMode="External"/><Relationship Id="rId11" Type="http://schemas.openxmlformats.org/officeDocument/2006/relationships/hyperlink" Target="https://www.salon.com/2025/03/31/how-queer-nightlife-shaped-chicago--and-america/" TargetMode="External"/><Relationship Id="rId12" Type="http://schemas.openxmlformats.org/officeDocument/2006/relationships/hyperlink" Target="https://www.aclu-wi.org/news/how-queer-nightlife-helped-build-the-lgbtq-rights-movement/" TargetMode="External"/><Relationship Id="rId13" Type="http://schemas.openxmlformats.org/officeDocument/2006/relationships/hyperlink" Target="https://www.aclu-wi.org/news/pride-is-a-protest-but-it-is-also-a-party-the-birth-of-gay-bars/" TargetMode="External"/><Relationship Id="rId14" Type="http://schemas.openxmlformats.org/officeDocument/2006/relationships/hyperlink" Target="https://villagepreservation.org/2025/06/11/shadowed-sanctuaries-the-mafias-complicated-role-in-queer-nightlife/" TargetMode="External"/><Relationship Id="rId15" Type="http://schemas.openxmlformats.org/officeDocument/2006/relationships/hyperlink" Target="https://www.pbssocal.org/shows/lost-la/when-socals-queer-nightlife-becomes-a-place-of-resistance" TargetMode="External"/><Relationship Id="rId16" Type="http://schemas.openxmlformats.org/officeDocument/2006/relationships/hyperlink" Target="https://humanities.uci.edu/news/legacy-lgbtq-nightlife?utm_source=openai" TargetMode="External"/><Relationship Id="rId17" Type="http://schemas.openxmlformats.org/officeDocument/2006/relationships/hyperlink" Target="https://www.aclu-wi.org/news/how-queer-nightlife-helped-build-the-lgbtq-rights-movement/?utm_source=openai" TargetMode="External"/><Relationship Id="rId18" Type="http://schemas.openxmlformats.org/officeDocument/2006/relationships/hyperlink" Target="https://www.aclu-wi.org/news/pride-is-a-protest-but-it-is-also-a-party-the-birth-of-gay-bars/?utm_source=openai" TargetMode="External"/><Relationship Id="rId19" Type="http://schemas.openxmlformats.org/officeDocument/2006/relationships/hyperlink" Target="https://www.pbssocal.org/shows/lost-la/when-socals-queer-nightlife-becomes-a-place-of-resistance?utm_source=openai" TargetMode="External"/><Relationship Id="rId20" Type="http://schemas.openxmlformats.org/officeDocument/2006/relationships/hyperlink" Target="https://www.salon.com/2025/03/31/how-queer-nightlife-shaped-chicago--and-america/?utm_source=openai" TargetMode="External"/><Relationship Id="rId21" Type="http://schemas.openxmlformats.org/officeDocument/2006/relationships/hyperlink" Target="https://villagepreservation.org/2025/06/11/shadowed-sanctuaries-the-mafias-complicated-role-in-queer-nightlif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