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Challenge to Wisconsin’s Surgical Rule for Trans Birth Certificates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their attention to a new court fight: a Wisconsin-born veteran and civil liberties groups are suing to overturn a decades-old rule that forces transgender and intersex people to have surgery before they can change the sex on their birth certificate , and it matters for daily safety and legal life.</w:t>
      </w:r>
      <w:r/>
    </w:p>
    <w:p>
      <w:r/>
      <w:r>
        <w:t>Essential Takeaways</w:t>
      </w:r>
      <w:r/>
      <w:r/>
    </w:p>
    <w:p>
      <w:pPr>
        <w:pStyle w:val="ListBullet"/>
        <w:spacing w:line="240" w:lineRule="auto"/>
        <w:ind w:left="720"/>
      </w:pPr>
      <w:r/>
      <w:r>
        <w:rPr>
          <w:b/>
        </w:rPr>
        <w:t>Who’s suing:</w:t>
      </w:r>
      <w:r>
        <w:t xml:space="preserve"> The ACLU of Wisconsin, Trans Law Help Wisconsin and Jaida Birch McGuire, a U.S. Coast Guard veteran, filed the suit in Dane County Circuit Court. </w:t>
      </w:r>
      <w:r/>
    </w:p>
    <w:p>
      <w:pPr>
        <w:pStyle w:val="ListBullet"/>
        <w:spacing w:line="240" w:lineRule="auto"/>
        <w:ind w:left="720"/>
      </w:pPr>
      <w:r/>
      <w:r>
        <w:rPr>
          <w:b/>
        </w:rPr>
        <w:t>The rule at issue:</w:t>
      </w:r>
      <w:r>
        <w:t xml:space="preserve"> Wisconsin law from 1985 requires a “surgical sex-change procedure” before a court may amend the sex on a birth certificate; the statute’s meaning has long been unclear. </w:t>
      </w:r>
      <w:r/>
    </w:p>
    <w:p>
      <w:pPr>
        <w:pStyle w:val="ListBullet"/>
        <w:spacing w:line="240" w:lineRule="auto"/>
        <w:ind w:left="720"/>
      </w:pPr>
      <w:r/>
      <w:r>
        <w:rPr>
          <w:b/>
        </w:rPr>
        <w:t>Practical impact:</w:t>
      </w:r>
      <w:r>
        <w:t xml:space="preserve"> Mismatched documents can lead to outing, discrimination, travel and employment hurdles, and problems with wills or benefits. </w:t>
      </w:r>
      <w:r/>
    </w:p>
    <w:p>
      <w:pPr>
        <w:pStyle w:val="ListBullet"/>
        <w:spacing w:line="240" w:lineRule="auto"/>
        <w:ind w:left="720"/>
      </w:pPr>
      <w:r/>
      <w:r>
        <w:rPr>
          <w:b/>
        </w:rPr>
        <w:t>Why surgery is contentious:</w:t>
      </w:r>
      <w:r>
        <w:t xml:space="preserve"> Many trans people don’t have, or don’t want, invasive procedures; some surgeries are medically contraindicated, expensive, or inaccessible. </w:t>
      </w:r>
      <w:r/>
    </w:p>
    <w:p>
      <w:pPr>
        <w:pStyle w:val="ListBullet"/>
        <w:spacing w:line="240" w:lineRule="auto"/>
        <w:ind w:left="720"/>
      </w:pPr>
      <w:r/>
      <w:r>
        <w:rPr>
          <w:b/>
        </w:rPr>
        <w:t>Legal claim:</w:t>
      </w:r>
      <w:r>
        <w:t xml:space="preserve"> The complaint argues the surgical requirement violates equal protection under Wisconsin’s constitution and discriminates against intersex people too.</w:t>
      </w:r>
      <w:r/>
      <w:r/>
    </w:p>
    <w:p>
      <w:pPr>
        <w:pStyle w:val="Heading2"/>
      </w:pPr>
      <w:r>
        <w:t>Why this case landed on the court’s desk now</w:t>
      </w:r>
      <w:r/>
    </w:p>
    <w:p>
      <w:r/>
      <w:r>
        <w:t>A Wisconsin veteran named Jaida Birch McGuire, who began transitioning in 2021 while serving in the Coast Guard, is the named plaintiff in the ACLU-backed challenge. The lawsuit says McGuire received hormone therapy and clinical support, and had been preparing for gender-affirming surgeries until policy changes ended military coverage. The detail that her surgery was cancelled when costs were no longer covered gives the story a human charge: a plan interrupted, and now a legal fight for recognition. According to the complaint, Judge Stephen Ehlke will hear the case in Dane County, and the ACLU frames the statute as an archaic barrier that leaves people vulnerable.</w:t>
      </w:r>
      <w:r/>
    </w:p>
    <w:p>
      <w:pPr>
        <w:pStyle w:val="Heading2"/>
      </w:pPr>
      <w:r>
        <w:t>What exactly does “surgical sex-change procedure” mean?</w:t>
      </w:r>
      <w:r/>
    </w:p>
    <w:p>
      <w:r/>
      <w:r>
        <w:t>That’s the fuzzy heart of the dispute. The 1985 statute requires a surgical procedure but doesn’t define which operations qualify, and advocates say judges have been inconsistent , some accept hormone therapy as sufficient, others insist on genital surgery, and some fall somewhere in between. The ambiguity creates real-world uncertainty: people and their lawyers can’t predict what a court will accept, and individuals may be forced to undergo procedures they don’t want or can’t safely have. For perspective, legal guidance sites and advocacy groups now recommend documenting medical diagnoses, treatments and the reasons surgery is medically inappropriate where relevant.</w:t>
      </w:r>
      <w:r/>
    </w:p>
    <w:p>
      <w:pPr>
        <w:pStyle w:val="Heading2"/>
      </w:pPr>
      <w:r>
        <w:t>How mismatched paperwork affects everyday life</w:t>
      </w:r>
      <w:r/>
    </w:p>
    <w:p>
      <w:r/>
      <w:r>
        <w:t>When the sex on a birth certificate doesn’t line up with a driver’s licence or passport, the consequences can be more than inconvenient. Plaintiffs and advocates note risks of being outed in public, facing discrimination when applying for jobs or government services, or encountering hassles at borders. For trans veterans like McGuire, who already navigated military systems for uniform and medical recognition, the lack of consistent civil documentation compounds stress and can block access to benefits. The ACLU points out the law also harms intersex people who may never have had, or been offered, surgeries as infants.</w:t>
      </w:r>
      <w:r/>
    </w:p>
    <w:p>
      <w:pPr>
        <w:pStyle w:val="Heading2"/>
      </w:pPr>
      <w:r>
        <w:t>The wider legal and political context</w:t>
      </w:r>
      <w:r/>
    </w:p>
    <w:p>
      <w:r/>
      <w:r>
        <w:t>This case arrives amid continuing legislative activity and litigation over trans rights nationwide. Wisconsin’s statute dates to 1985, but recent bills and policy shifts have kept gender-marker rules in the headlines. The complaint names Gov. Tony Evers and the Department of Health Services secretary as defendants; the governor’s office has declined to comment on pending litigation. If the court finds the surgical requirement unconstitutional under state equal protection principles, it could change how Wisconsin handles identity documents and influence similar fights in other states.</w:t>
      </w:r>
      <w:r/>
    </w:p>
    <w:p>
      <w:pPr>
        <w:pStyle w:val="Heading2"/>
      </w:pPr>
      <w:r>
        <w:t>What this means for people trying to change their records now</w:t>
      </w:r>
      <w:r/>
    </w:p>
    <w:p>
      <w:r/>
      <w:r>
        <w:t>If you’re considering updating your gender marker in Wisconsin, expect a mixed picture. Some local judges may still accept medical records or hormone therapy evidence, others may require proof of specific surgeries. Practical steps specialists recommend include gathering diagnosis and treatment documentation, consulting Trans Law Help Wisconsin or the ACLU for guidance, and weighing legal representation if you expect pushback. For many people, the best short-term strategy is preparation: a clear medical timeline, letters from providers, and an understanding that the law may soon be litigated into greater clarity.</w:t>
      </w:r>
      <w:r/>
    </w:p>
    <w:p>
      <w:r/>
      <w:r>
        <w:t>It's a small change on paper that can make a huge difference in someone's day-to-day life.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0">
        <w:r>
          <w:rPr>
            <w:color w:val="0000EE"/>
            <w:u w:val="single"/>
          </w:rPr>
          <w:t>[7]</w:t>
        </w:r>
      </w:hyperlink>
      <w:r>
        <w:t xml:space="preserve">- Paragraph 4: </w:t>
      </w:r>
      <w:hyperlink r:id="rId9">
        <w:r>
          <w:rPr>
            <w:color w:val="0000EE"/>
            <w:u w:val="single"/>
          </w:rPr>
          <w:t>[2]</w:t>
        </w:r>
      </w:hyperlink>
      <w:r>
        <w:t xml:space="preserve">, </w:t>
      </w:r>
      <w:hyperlink r:id="rId12">
        <w:r>
          <w:rPr>
            <w:color w:val="0000EE"/>
            <w:u w:val="single"/>
          </w:rPr>
          <w:t>[3]</w:t>
        </w:r>
      </w:hyperlink>
      <w:r>
        <w:t xml:space="preserve">- Paragraph 5: </w:t>
      </w:r>
      <w:hyperlink r:id="rId9">
        <w:r>
          <w:rPr>
            <w:color w:val="0000EE"/>
            <w:u w:val="single"/>
          </w:rPr>
          <w:t>[2]</w:t>
        </w:r>
      </w:hyperlink>
      <w:r>
        <w:t xml:space="preserve">, </w:t>
      </w:r>
      <w:hyperlink r:id="rId13">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https://urbanmilwaukee.com/2026/08/10/aclu-lawsuit-targets-wisconsins-surgical-rule-for-trans-ids/</w:t>
        </w:r>
      </w:hyperlink>
      <w:r>
        <w:t xml:space="preserve"> - Please view link - unable to able to access data</w:t>
      </w:r>
      <w:r/>
    </w:p>
    <w:p>
      <w:pPr>
        <w:pStyle w:val="ListNumber"/>
        <w:spacing w:line="240" w:lineRule="auto"/>
        <w:ind w:left="720"/>
      </w:pPr>
      <w:r/>
      <w:hyperlink r:id="rId9">
        <w:r>
          <w:rPr>
            <w:color w:val="0000EE"/>
            <w:u w:val="single"/>
          </w:rPr>
          <w:t>https://urbanmilwaukee.com/2026/08/10/aclu-lawsuit-targets-wisconsins-surgical-rule-for-trans-ids/</w:t>
        </w:r>
      </w:hyperlink>
      <w:r>
        <w:t xml:space="preserve"> - The article discusses a lawsuit filed by the ACLU of Wisconsin challenging a state law that restricts transgender individuals from changing the sex on their birth certificates unless they have undergone a 'surgical sex-change procedure.' The law, dating back to 1985, has been criticised for its ambiguity regarding what constitutes such a procedure. The lawsuit, filed on behalf of Trans Law Help Wisconsin and Jaida Birch McGuire, a U.S. Coast Guard veteran, argues that the law violates equal protection provisions in the state constitution and discriminates against both transgender and intersex individuals.</w:t>
      </w:r>
      <w:r/>
    </w:p>
    <w:p>
      <w:pPr>
        <w:pStyle w:val="ListNumber"/>
        <w:spacing w:line="240" w:lineRule="auto"/>
        <w:ind w:left="720"/>
      </w:pPr>
      <w:r/>
      <w:hyperlink r:id="rId12">
        <w:r>
          <w:rPr>
            <w:color w:val="0000EE"/>
            <w:u w:val="single"/>
          </w:rPr>
          <w:t>https://translegislation.com/bills/2026/WI/SB312</w:t>
        </w:r>
      </w:hyperlink>
      <w:r>
        <w:t xml:space="preserve"> - This page provides details on Wisconsin Senate Bill 312, which pertains to changing an individual's sex on a birth certificate. The bill outlines that any person with a direct and tangible interest in a birth record may petition a court to change the name and sex of the registrant on the record due to a surgical sex-change procedure. The state registrar is required to change the name and sex on the original record upon receiving such an order.</w:t>
      </w:r>
      <w:r/>
    </w:p>
    <w:p>
      <w:pPr>
        <w:pStyle w:val="ListNumber"/>
        <w:spacing w:line="240" w:lineRule="auto"/>
        <w:ind w:left="720"/>
      </w:pPr>
      <w:r/>
      <w:hyperlink r:id="rId13">
        <w:r>
          <w:rPr>
            <w:color w:val="0000EE"/>
            <w:u w:val="single"/>
          </w:rPr>
          <w:t>https://translegislation.com/bills/2026/WI/AB311</w:t>
        </w:r>
      </w:hyperlink>
      <w:r>
        <w:t xml:space="preserve"> - This page details Wisconsin Assembly Bill 311, which addresses the process of changing an individual's sex on a birth certificate. Similar to Senate Bill 312, the bill allows any person with a direct and tangible interest in a birth record to petition a court to change the name and sex of the registrant on the record due to a surgical sex-change procedure. The state registrar is mandated to change the name and sex on the original record upon receiving such an order.</w:t>
      </w:r>
      <w:r/>
    </w:p>
    <w:p>
      <w:pPr>
        <w:pStyle w:val="ListNumber"/>
        <w:spacing w:line="240" w:lineRule="auto"/>
        <w:ind w:left="720"/>
      </w:pPr>
      <w:r/>
      <w:hyperlink r:id="rId14">
        <w:r>
          <w:rPr>
            <w:color w:val="0000EE"/>
            <w:u w:val="single"/>
          </w:rPr>
          <w:t>https://www.aclu-wi.org/cases/fields-v-smith-medical-treatment-trans-prisoners/</w:t>
        </w:r>
      </w:hyperlink>
      <w:r>
        <w:t xml:space="preserve"> - The ACLU of Wisconsin's page on Fields v. Smith discusses a case where the Wisconsin legislature passed a law in 2005 that barred prison doctors from providing hormone therapy or sex reassignment surgery to transgender inmates. The ACLU and Lambda Legal sued on behalf of two inmates, Kari Sundstrom and Andrea Fields, who had been on hormone therapy for years. The U.S. District Court for the Eastern District of Wisconsin struck down the law in 2010, and the 7th Circuit Court of Appeals ruled in 2011 that the law violated the constitution, leading to its repeal.</w:t>
      </w:r>
      <w:r/>
    </w:p>
    <w:p>
      <w:pPr>
        <w:pStyle w:val="ListNumber"/>
        <w:spacing w:line="240" w:lineRule="auto"/>
        <w:ind w:left="720"/>
      </w:pPr>
      <w:r/>
      <w:hyperlink r:id="rId11">
        <w:r>
          <w:rPr>
            <w:color w:val="0000EE"/>
            <w:u w:val="single"/>
          </w:rPr>
          <w:t>https://wi.elaws.us/statutes/69.15%282%29%28a%29</w:t>
        </w:r>
      </w:hyperlink>
      <w:r>
        <w:t xml:space="preserve"> - This section of the Wisconsin Statutes outlines the procedures for changing facts on birth certificates. It specifies that a court may not order the state registrar to change any vital record due to a surgical sex-change procedure except as provided under this subsection. The statute provides the legal framework for individuals seeking to amend their birth certificates in Wisconsin.</w:t>
      </w:r>
      <w:r/>
    </w:p>
    <w:p>
      <w:pPr>
        <w:pStyle w:val="ListNumber"/>
        <w:spacing w:line="240" w:lineRule="auto"/>
        <w:ind w:left="720"/>
      </w:pPr>
      <w:r/>
      <w:hyperlink r:id="rId10">
        <w:r>
          <w:rPr>
            <w:color w:val="0000EE"/>
            <w:u w:val="single"/>
          </w:rPr>
          <w:t>https://legalclarity.org/how-to-change-your-gender-marker-in-wisconsin/</w:t>
        </w:r>
      </w:hyperlink>
      <w:r>
        <w:t xml:space="preserve"> - LegalClarity's guide provides information on how to update gender markers on various documents in Wisconsin, including driver's licenses, state IDs, birth certificates, passports, and Social Security records. It details the requirements and processes for each document, noting that changing a birth certificate requires a court order and proof of a surgical procedure, as per current state law.</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urbanmilwaukee.com/2026/08/10/aclu-lawsuit-targets-wisconsins-surgical-rule-for-trans-ids/" TargetMode="External"/><Relationship Id="rId10" Type="http://schemas.openxmlformats.org/officeDocument/2006/relationships/hyperlink" Target="https://legalclarity.org/how-to-change-your-gender-marker-in-wisconsin/" TargetMode="External"/><Relationship Id="rId11" Type="http://schemas.openxmlformats.org/officeDocument/2006/relationships/hyperlink" Target="https://wi.elaws.us/statutes/69.15%282%29%28a%29" TargetMode="External"/><Relationship Id="rId12" Type="http://schemas.openxmlformats.org/officeDocument/2006/relationships/hyperlink" Target="https://translegislation.com/bills/2026/WI/SB312" TargetMode="External"/><Relationship Id="rId13" Type="http://schemas.openxmlformats.org/officeDocument/2006/relationships/hyperlink" Target="https://translegislation.com/bills/2026/WI/AB311" TargetMode="External"/><Relationship Id="rId14" Type="http://schemas.openxmlformats.org/officeDocument/2006/relationships/hyperlink" Target="https://www.aclu-wi.org/cases/fields-v-smith-medical-treatment-trans-priso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