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San Francisco Gay Bars Drop AI Face‑Scanning: What It Means for Queer Safety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nightlife , that is, patrons and performers , have pushed two of the Castro’s best‑known gay bars to stop using AI face‑scanners, a move that matters because it protects privacy where vulnerability feels real and immediate. Badlands and Toad Hall paused PatronScan after artists, activists and digital‑rights groups mounted a boycott push.</w:t>
      </w:r>
      <w:r/>
      <w:r/>
    </w:p>
    <w:p>
      <w:pPr>
        <w:pStyle w:val="ListBullet"/>
        <w:spacing w:line="240" w:lineRule="auto"/>
        <w:ind w:left="720"/>
      </w:pPr>
      <w:r/>
      <w:r>
        <w:rPr>
          <w:b/>
        </w:rPr>
        <w:t>Immediate pause:</w:t>
      </w:r>
      <w:r>
        <w:t xml:space="preserve"> Badlands and Toad Hall stopped using PatronScan and returned to manual ID checks while they review security procedures.</w:t>
      </w:r>
      <w:r/>
    </w:p>
    <w:p>
      <w:pPr>
        <w:pStyle w:val="ListBullet"/>
        <w:spacing w:line="240" w:lineRule="auto"/>
        <w:ind w:left="720"/>
      </w:pPr>
      <w:r/>
      <w:r>
        <w:rPr>
          <w:b/>
        </w:rPr>
        <w:t>Artist pressure worked:</w:t>
      </w:r>
      <w:r>
        <w:t xml:space="preserve"> More than 300 musicians and performers joined a Fight for the Future pledge to avoid venues that use facial recognition.</w:t>
      </w:r>
      <w:r/>
    </w:p>
    <w:p>
      <w:pPr>
        <w:pStyle w:val="ListBullet"/>
        <w:spacing w:line="240" w:lineRule="auto"/>
        <w:ind w:left="720"/>
      </w:pPr>
      <w:r/>
      <w:r>
        <w:rPr>
          <w:b/>
        </w:rPr>
        <w:t>Privacy risk:</w:t>
      </w:r>
      <w:r>
        <w:t xml:space="preserve"> Facial scanning captures biometric data, raising concerns about storage, access, bias and tracking of LGBTQ+ patrons.</w:t>
      </w:r>
      <w:r/>
    </w:p>
    <w:p>
      <w:pPr>
        <w:pStyle w:val="ListBullet"/>
        <w:spacing w:line="240" w:lineRule="auto"/>
        <w:ind w:left="720"/>
      </w:pPr>
      <w:r/>
      <w:r>
        <w:rPr>
          <w:b/>
        </w:rPr>
        <w:t>Community impact:</w:t>
      </w:r>
      <w:r>
        <w:t xml:space="preserve"> Queer spaces are historically sites of organising and refuge, so surveillance there feels especially invasive and dangerous.</w:t>
      </w:r>
      <w:r/>
    </w:p>
    <w:p>
      <w:pPr>
        <w:pStyle w:val="ListBullet"/>
        <w:spacing w:line="240" w:lineRule="auto"/>
        <w:ind w:left="720"/>
      </w:pPr>
      <w:r/>
      <w:r>
        <w:rPr>
          <w:b/>
        </w:rPr>
        <w:t>Practical tip:</w:t>
      </w:r>
      <w:r>
        <w:t xml:space="preserve"> If you’re concerned, ask venues about data retention, whether scans are stored, and whether they use third‑party databases.</w:t>
      </w:r>
      <w:r/>
      <w:r/>
    </w:p>
    <w:p>
      <w:pPr>
        <w:pStyle w:val="Heading2"/>
      </w:pPr>
      <w:r>
        <w:t>Why two Castro bars suddenly ditched PatronScan</w:t>
      </w:r>
      <w:r/>
    </w:p>
    <w:p>
      <w:r/>
      <w:r>
        <w:t>The immediate, visual change is simple: a scanner at the door gone quiet and a bouncer checking IDs the old way. That small sensory shift , no camera flash, no facial match ping , is what drove the public reaction. Reports show Fight for the Future organised artists and patrons to make a boycott credible and contagious. According to local coverage, the campaign’s reach and the pledge of hundreds of performers helped tip the balance, proving that artists can use their booking power to change venue practices. For regulars, the takeaway is practical: if a venue branches back to manual checks, ask staff how long they’ll keep biometric data and whether any copies were already stored by the vendor. Looking ahead, this is likely to be one of the first of many pressure points where culture, commerce and privacy collide.</w:t>
      </w:r>
      <w:r/>
    </w:p>
    <w:p>
      <w:pPr>
        <w:pStyle w:val="Heading2"/>
      </w:pPr>
      <w:r>
        <w:t>What’s actually wrong with facial‑scanning systems</w:t>
      </w:r>
      <w:r/>
    </w:p>
    <w:p>
      <w:r/>
      <w:r>
        <w:t>Facial recognition isn’t just a fancy door camera; it’s biometric collection that can be compared to databases and logged for later use. Privacy advocates warn about unclear retention policies, who gets access, and how mistakes disproportionately affect Black and brown patrons. Coverage from local outlets and LGBTQ press highlights both the technical and human risks , misidentification and the chilling effect of being monitored in places meant to be safe. That matters especially in the current political climate, where queer people face heightened scrutiny and threats. If you care about fairness, ask whether a system has been audited for racial bias and whether the company deletes images immediately when asked. Those answers separate minimal‑risk practices from truly invasive setups.</w:t>
      </w:r>
      <w:r/>
    </w:p>
    <w:p>
      <w:pPr>
        <w:pStyle w:val="Heading2"/>
      </w:pPr>
      <w:r>
        <w:t>How artists and activists turned a complaint into leverage</w:t>
      </w:r>
      <w:r/>
    </w:p>
    <w:p>
      <w:r/>
      <w:r>
        <w:t>This fight shows how cultural workers can change business decisions. Hundreds of musicians signed a pledge asking venues to disable face‑scanners or risk being unbooked, and that economic consequence appears to have nudged management. Organisers framed the ask not as a tech phobia but as a demand for dignified, private spaces. Fight for the Future and allied groups focused on the Castro because the neighbourhood has symbolic and practical significance for queer life. For venues weighing security, the strategy is clear: address artist concerns early, offer transparent alternatives and explain data practices publicly. Silence or evasiveness only amplifies suspicion and invites boycotts.</w:t>
      </w:r>
      <w:r/>
    </w:p>
    <w:p>
      <w:pPr>
        <w:pStyle w:val="Heading2"/>
      </w:pPr>
      <w:r>
        <w:t>What venue owners say and what they should be doing</w:t>
      </w:r>
      <w:r/>
    </w:p>
    <w:p>
      <w:r/>
      <w:r>
        <w:t>Bar operators tell a different story , they want to keep patrons safe and see ID tech as a faster, more reliable solution. After backlash, Badlands’ director of operations said the bars would pause PatronScan and revert to manual checks while they review policies. That response is a useful model: pause, explain, consult the community, then decide. Owners should publish clear policies on biometric retention, third‑party sharing and deletion requests, and consider independent audits. Practically speaking, venues can invest in staff training, better lighting and manual verification procedures that keep lines moving without sacrificing privacy.</w:t>
      </w:r>
      <w:r/>
    </w:p>
    <w:p>
      <w:pPr>
        <w:pStyle w:val="Heading2"/>
      </w:pPr>
      <w:r>
        <w:t>Where this leaves queer nightlife and the bigger rules question</w:t>
      </w:r>
      <w:r/>
    </w:p>
    <w:p>
      <w:r/>
      <w:r>
        <w:t>The pause in the Castro is a narrow win but a wider wake‑up call. Private surveillance is spreading beyond stadiums into neighbourhood bars, and laws haven’t kept pace with the technology’s reach. Advocates argue this should prompt local and national rules governing biometric collection, data retention and transparency. Until regulators catch up, social and economic pressure , from artists, patrons and community groups , will be the most effective brake. So whether you’re an organiser, a performer or someone who just wants to dance without being logged, this moment shows collective action still matters.</w:t>
      </w:r>
      <w:r/>
    </w:p>
    <w:p>
      <w:r/>
      <w:r>
        <w:t>It's a small change that can make every night out feel a little more private and a lot more human.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13">
        <w:r>
          <w:rPr>
            <w:color w:val="0000EE"/>
            <w:u w:val="single"/>
          </w:rPr>
          <w:t>[5]</w:t>
        </w:r>
      </w:hyperlink>
      <w:r>
        <w:t xml:space="preserve">, </w:t>
      </w:r>
      <w:hyperlink r:id="rId14">
        <w:r>
          <w:rPr>
            <w:color w:val="0000EE"/>
            <w:u w:val="single"/>
          </w:rPr>
          <w:t>[6]</w:t>
        </w:r>
      </w:hyperlink>
      <w:r>
        <w:t xml:space="preserve">- Paragraph 4: </w:t>
      </w:r>
      <w:hyperlink r:id="rId10">
        <w:r>
          <w:rPr>
            <w:color w:val="0000EE"/>
            <w:u w:val="single"/>
          </w:rPr>
          <w:t>[2]</w:t>
        </w:r>
      </w:hyperlink>
      <w:r>
        <w:t xml:space="preserve">, </w:t>
      </w:r>
      <w:hyperlink r:id="rId11">
        <w:r>
          <w:rPr>
            <w:color w:val="0000EE"/>
            <w:u w:val="single"/>
          </w:rPr>
          <w:t>[3]</w:t>
        </w:r>
      </w:hyperlink>
      <w:r>
        <w:t xml:space="preserve">- Paragraph 5: </w:t>
      </w:r>
      <w:hyperlink r:id="rId14">
        <w:r>
          <w:rPr>
            <w:color w:val="0000EE"/>
            <w:u w:val="single"/>
          </w:rPr>
          <w:t>[6]</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https://davisvanguard.org/2026/08/sf-gay-bars-halt-ai-surveillance/</w:t>
        </w:r>
      </w:hyperlink>
      <w:r>
        <w:t xml:space="preserve"> - Please view link - unable to able to access data</w:t>
      </w:r>
      <w:r/>
    </w:p>
    <w:p>
      <w:pPr>
        <w:pStyle w:val="ListNumber"/>
        <w:spacing w:line="240" w:lineRule="auto"/>
        <w:ind w:left="720"/>
      </w:pPr>
      <w:r/>
      <w:hyperlink r:id="rId10">
        <w:r>
          <w:rPr>
            <w:color w:val="0000EE"/>
            <w:u w:val="single"/>
          </w:rPr>
          <w:t>https://www.fightforthefuture.org/actions/we-demand-queer-spaces-that-are-free-from-surveillance-now-and-forever/</w:t>
        </w:r>
      </w:hyperlink>
      <w:r>
        <w:t xml:space="preserve"> - Fight for the Future, a digital rights advocacy group, has launched a campaign demanding that gay bars cease using facial recognition technology. The group argues that such surveillance poses significant privacy risks to the LGBTQ+ community, especially in venues like San Francisco's Castro District, where patrons seek anonymity and safety. The campaign calls for the removal of surveillance machines and urges bars to stop endangering the community by collecting and sharing personal data. The initiative highlights concerns over the potential misuse of biometric information and the lack of transparency in data collection practices.</w:t>
      </w:r>
      <w:r/>
    </w:p>
    <w:p>
      <w:pPr>
        <w:pStyle w:val="ListNumber"/>
        <w:spacing w:line="240" w:lineRule="auto"/>
        <w:ind w:left="720"/>
      </w:pPr>
      <w:r/>
      <w:hyperlink r:id="rId11">
        <w:r>
          <w:rPr>
            <w:color w:val="0000EE"/>
            <w:u w:val="single"/>
          </w:rPr>
          <w:t>https://www.nbcbayarea.com/news/local/san-francisco/id-scanners-at-san-francisco-gay-bars/4105254/</w:t>
        </w:r>
      </w:hyperlink>
      <w:r>
        <w:t xml:space="preserve"> - NBC Bay Area reports on the controversy surrounding the use of facial recognition technology in San Francisco's Castro District gay bars. The devices, manufactured by Patronscan, require patrons to scan their IDs and have their photographs taken before entry. While bar managers argue that the technology enhances safety following a violent incident, privacy advocates warn against the risks of tracking LGBTQIA+ data. The digital rights group Fight for the Future has issued a safety advisory, urging Pride weekend attendees to make informed choices about where they celebrate, highlighting concerns over personal data collection and potential misuse.</w:t>
      </w:r>
      <w:r/>
    </w:p>
    <w:p>
      <w:pPr>
        <w:pStyle w:val="ListNumber"/>
        <w:spacing w:line="240" w:lineRule="auto"/>
        <w:ind w:left="720"/>
      </w:pPr>
      <w:r/>
      <w:hyperlink r:id="rId12">
        <w:r>
          <w:rPr>
            <w:color w:val="0000EE"/>
            <w:u w:val="single"/>
          </w:rPr>
          <w:t>https://www.advocate.com/news/san-francisco-gay-bars-privacy</w:t>
        </w:r>
      </w:hyperlink>
      <w:r>
        <w:t xml:space="preserve"> - The Advocate discusses the backlash faced by San Francisco gay bars in the Castro District for implementing facial recognition technology. Patrons express concerns that the use of such technology undermines the anonymity and safety that LGBTQ+ spaces have historically provided. The article highlights the installation of Patronscan Guard+ devices in at least three bars, which collect personal and biometric data, including names, addresses, genders, and behavioral notes. The community's apprehension centers on the potential for tracking patrons' whereabouts and the implications for privacy within these venues.</w:t>
      </w:r>
      <w:r/>
    </w:p>
    <w:p>
      <w:pPr>
        <w:pStyle w:val="ListNumber"/>
        <w:spacing w:line="240" w:lineRule="auto"/>
        <w:ind w:left="720"/>
      </w:pPr>
      <w:r/>
      <w:hyperlink r:id="rId13">
        <w:r>
          <w:rPr>
            <w:color w:val="0000EE"/>
            <w:u w:val="single"/>
          </w:rPr>
          <w:t>https://gomag.com/article/san-francisco-gay-bars-are-scanning-patrons-faces-and-collecting-their-data/</w:t>
        </w:r>
      </w:hyperlink>
      <w:r>
        <w:t xml:space="preserve"> - GO Magazine reports on the installation of facial recognition kiosks in several San Francisco gay bars, including Mix, Badlands, and Toad Hall. The devices, produced by Canadian company Patronscan, collect personal information such as names, addresses, genders, and patron behavior. The article raises concerns about the privacy implications of gathering and storing such data, especially in LGBTQ+ spaces where anonymity is often sought. The use of this technology has sparked debate over the balance between safety measures and individual privacy rights within the community.</w:t>
      </w:r>
      <w:r/>
    </w:p>
    <w:p>
      <w:pPr>
        <w:pStyle w:val="ListNumber"/>
        <w:spacing w:line="240" w:lineRule="auto"/>
        <w:ind w:left="720"/>
      </w:pPr>
      <w:r/>
      <w:hyperlink r:id="rId14">
        <w:r>
          <w:rPr>
            <w:color w:val="0000EE"/>
            <w:u w:val="single"/>
          </w:rPr>
          <w:t>https://www.edgemedianetwork.com/story/167318/facial-scanning-id-systems-at-san-francisco-gay-bars-ignite-privacy-fight-in</w:t>
        </w:r>
      </w:hyperlink>
      <w:r>
        <w:t xml:space="preserve"> - EDGE Media Network covers the privacy concerns arising from the use of facial-scanning ID systems in San Francisco's Castro District gay bars. The article details how devices like Patronscan Guard+ photograph patrons' faces and capture details from their government-issued IDs, including names, addresses, genders, and behavioral notes. The piece discusses the technology's operation, data storage practices, and the potential for data sharing across a network of venues. It also addresses the lack of explicit consent from patrons and the broader implications for privacy and safety in LGBTQ+ spaces.</w:t>
      </w:r>
      <w:r/>
    </w:p>
    <w:p>
      <w:pPr>
        <w:pStyle w:val="ListNumber"/>
        <w:spacing w:line="240" w:lineRule="auto"/>
        <w:ind w:left="720"/>
      </w:pPr>
      <w:r/>
      <w:hyperlink r:id="rId15">
        <w:r>
          <w:rPr>
            <w:color w:val="0000EE"/>
            <w:u w:val="single"/>
          </w:rPr>
          <w:t>https://www.thepinknews.com/2026/06/12/castro-face-scanners-2026/</w:t>
        </w:r>
      </w:hyperlink>
      <w:r>
        <w:t xml:space="preserve"> - PinkNews reports on the installation of facial recognition scanners in San Francisco's Castro District gay venues, including Mix, Badlands, and Toad Hall. The technology, provided by Patronscan, requires patrons to undergo a face scan alongside showing photo ID, raising concerns about the potential for tracking patrons across venues via shared databases. The article highlights the community's apprehension over privacy and the implications of data collection in spaces traditionally valued for their anonymity and safety.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davisvanguard.org/2026/08/sf-gay-bars-halt-ai-surveillance/" TargetMode="External"/><Relationship Id="rId10" Type="http://schemas.openxmlformats.org/officeDocument/2006/relationships/hyperlink" Target="https://www.fightforthefuture.org/actions/we-demand-queer-spaces-that-are-free-from-surveillance-now-and-forever/" TargetMode="External"/><Relationship Id="rId11" Type="http://schemas.openxmlformats.org/officeDocument/2006/relationships/hyperlink" Target="https://www.nbcbayarea.com/news/local/san-francisco/id-scanners-at-san-francisco-gay-bars/4105254/" TargetMode="External"/><Relationship Id="rId12" Type="http://schemas.openxmlformats.org/officeDocument/2006/relationships/hyperlink" Target="https://www.advocate.com/news/san-francisco-gay-bars-privacy" TargetMode="External"/><Relationship Id="rId13" Type="http://schemas.openxmlformats.org/officeDocument/2006/relationships/hyperlink" Target="https://gomag.com/article/san-francisco-gay-bars-are-scanning-patrons-faces-and-collecting-their-data/" TargetMode="External"/><Relationship Id="rId14" Type="http://schemas.openxmlformats.org/officeDocument/2006/relationships/hyperlink" Target="https://www.edgemedianetwork.com/story/167318/facial-scanning-id-systems-at-san-francisco-gay-bars-ignite-privacy-fight-in" TargetMode="External"/><Relationship Id="rId15" Type="http://schemas.openxmlformats.org/officeDocument/2006/relationships/hyperlink" Target="https://www.thepinknews.com/2026/06/12/castro-face-scanners-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