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York State LGBTQ+ Legislative Caucus Plans and What They Mean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Shifts are underway in Albany: a growing crop of openly LGBTQ+ lawmakers , likely to become the largest delegation in state history , is quietly organising to form a formal legislative caucus, aiming to turn symbolic wins into budgetary power and everyday protections for queer New Yorkers.</w:t>
      </w:r>
      <w:r/>
    </w:p>
    <w:p>
      <w:r/>
      <w:r>
        <w:t>Essential Takeaways</w:t>
      </w:r>
      <w:r/>
      <w:r/>
    </w:p>
    <w:p>
      <w:pPr>
        <w:pStyle w:val="ListBullet"/>
        <w:spacing w:line="240" w:lineRule="auto"/>
        <w:ind w:left="720"/>
      </w:pPr>
      <w:r/>
      <w:r>
        <w:rPr>
          <w:b/>
        </w:rPr>
        <w:t>Rising numbers:</w:t>
      </w:r>
      <w:r>
        <w:t xml:space="preserve"> If expected November results hold, New York would have 11 openly LGBTQ+ legislators , the largest delegation in state history and a potential caucus base. </w:t>
      </w:r>
      <w:r/>
    </w:p>
    <w:p>
      <w:pPr>
        <w:pStyle w:val="ListBullet"/>
        <w:spacing w:line="240" w:lineRule="auto"/>
        <w:ind w:left="720"/>
      </w:pPr>
      <w:r/>
      <w:r>
        <w:rPr>
          <w:b/>
        </w:rPr>
        <w:t>From symbolism to funding:</w:t>
      </w:r>
      <w:r>
        <w:t xml:space="preserve"> Leaders say the caucus would prioritise budget lines , gender-affirming care, housing, and enforcement of anti‑discrimination laws , not just proclamations. </w:t>
      </w:r>
      <w:r/>
    </w:p>
    <w:p>
      <w:pPr>
        <w:pStyle w:val="ListBullet"/>
        <w:spacing w:line="240" w:lineRule="auto"/>
        <w:ind w:left="720"/>
      </w:pPr>
      <w:r/>
      <w:r>
        <w:rPr>
          <w:b/>
        </w:rPr>
        <w:t>Broader agenda:</w:t>
      </w:r>
      <w:r>
        <w:t xml:space="preserve"> Plans include tackling employment discrimination, HIV‑related housing, overdose prevention, and immigrant-worker protections with an intersectional lens. </w:t>
      </w:r>
      <w:r/>
    </w:p>
    <w:p>
      <w:pPr>
        <w:pStyle w:val="ListBullet"/>
        <w:spacing w:line="240" w:lineRule="auto"/>
        <w:ind w:left="720"/>
      </w:pPr>
      <w:r/>
      <w:r>
        <w:rPr>
          <w:b/>
        </w:rPr>
        <w:t>Allies matter:</w:t>
      </w:r>
      <w:r>
        <w:t xml:space="preserve"> The proposed caucus envisions allied and associate members to educate and build power across regions and policy areas. </w:t>
      </w:r>
      <w:r/>
    </w:p>
    <w:p>
      <w:pPr>
        <w:pStyle w:val="ListBullet"/>
        <w:spacing w:line="240" w:lineRule="auto"/>
        <w:ind w:left="720"/>
      </w:pPr>
      <w:r/>
      <w:r>
        <w:rPr>
          <w:b/>
        </w:rPr>
        <w:t>Organisational model:</w:t>
      </w:r>
      <w:r>
        <w:t xml:space="preserve"> Advocates point to California, Washington state, and Maryland as blueprints for staffed, funded caucuses that win concrete budget wins.</w:t>
      </w:r>
      <w:r/>
      <w:r/>
    </w:p>
    <w:p>
      <w:pPr>
        <w:pStyle w:val="Heading2"/>
      </w:pPr>
      <w:r>
        <w:t>Why this moment feels different in Albany</w:t>
      </w:r>
      <w:r/>
    </w:p>
    <w:p>
      <w:r/>
      <w:r>
        <w:t>There’s a quiet, tangible shift: a faster heartbeat under Albany’s routine. The Advocate reports that recent primaries delivered several new openly LGBTQ+ victors and likely victors, including New York’s first out nonbinary Assembly member. The numbers matter not just for representation but for the psychological lift of walking into legislative corridors with colleagues who share lived experience. For lawmakers like Tony Simone, who represents Chelsea and Hell’s Kitchen, that change could turn lonely hallways into a place of organised influence.</w:t>
      </w:r>
      <w:r/>
    </w:p>
    <w:p>
      <w:pPr>
        <w:pStyle w:val="Heading2"/>
      </w:pPr>
      <w:r>
        <w:t>Moving from pride statements to budget fights</w:t>
      </w:r>
      <w:r/>
    </w:p>
    <w:p>
      <w:r/>
      <w:r>
        <w:t>One clear lesson from advocates is that laws and proclamations only get you so far. New York has protections on the books and public funds aimed at trans and nonbinary communities, but when the next budget tussle arrives, LGBTQ+ needs compete with dozens of priorities. Organisers argue a formal caucus would be tasked with locking down budget lines , especially for gender-affirming care and enforcement bodies such as the Division of Human Rights , so protections are real, not just symbolic.</w:t>
      </w:r>
      <w:r/>
    </w:p>
    <w:p>
      <w:pPr>
        <w:pStyle w:val="Heading2"/>
      </w:pPr>
      <w:r>
        <w:t>What a staffed, funded caucus could actually do</w:t>
      </w:r>
      <w:r/>
    </w:p>
    <w:p>
      <w:r/>
      <w:r>
        <w:t>Look at other states for the playbook. California’s caucus has been able to push multi‑million-dollar funds for care; Washington’s organisation has built ongoing policy wins; Maryland uses associate members to broaden influence. The New York effort as described by organisers would aim for similar structures: recognised status in the Legislature, paid staff, a policy agenda, and outreach to allied lawmakers so queer issues are treated across committees and budgets, not siloed into Pride Month.</w:t>
      </w:r>
      <w:r/>
    </w:p>
    <w:p>
      <w:pPr>
        <w:pStyle w:val="Heading2"/>
      </w:pPr>
      <w:r>
        <w:t>Intersectionality: why housing, jobs and health are one fight</w:t>
      </w:r>
      <w:r/>
    </w:p>
    <w:p>
      <w:r/>
      <w:r>
        <w:t>Organisers emphasise that queer life intersects with many issues: unstable housing for people living with HIV, employment discrimination against trans and nonbinary workers, and substance‑use crises in communities that often lack services. Brian Romero and David Orkin, among others, frame these as linked problems demanding cross‑agency solutions. That angle makes the caucus relevant to colleagues who care about jobs, public safety, and immigrant rights , and helps build coalitions beyond identity politics.</w:t>
      </w:r>
      <w:r/>
    </w:p>
    <w:p>
      <w:pPr>
        <w:pStyle w:val="Heading2"/>
      </w:pPr>
      <w:r>
        <w:t>Politics, timing and the uphill work ahead</w:t>
      </w:r>
      <w:r/>
    </w:p>
    <w:p>
      <w:r/>
      <w:r>
        <w:t>The group still needs formal recognition, funding, and buy‑in from legislative leaders. Organisers are mindful that Democrats can feel political heat and retreat; having a visible caucus could give ambivalent colleagues political cover to defend LGBTQ+ communities. The larger national picture , with growing numbers of LGBTQ+ state legislators and coordinated congressional groups , suggests Albany’s move would fit a broader pattern of institutionalising queer policymaking.</w:t>
      </w:r>
      <w:r/>
    </w:p>
    <w:p>
      <w:r/>
      <w:r>
        <w:t>It's a small change that could make everyday protections more durable and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[2]</w:t>
        </w:r>
      </w:hyperlink>
      <w:r>
        <w:t xml:space="preserve">, </w:t>
      </w:r>
      <w:hyperlink r:id="rId13">
        <w:r>
          <w:rPr>
            <w:color w:val="0000EE"/>
            <w:u w:val="single"/>
          </w:rPr>
          <w:t>[4]</w:t>
        </w:r>
      </w:hyperlink>
      <w:r>
        <w:t xml:space="preserve">- Paragraph 5: </w:t>
      </w:r>
      <w:hyperlink r:id="rId9">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https://www.advocate.com/politics/states/new-york-state-lgbtq-caucus</w:t>
        </w:r>
      </w:hyperlink>
      <w:r>
        <w:t xml:space="preserve"> - Please view link - unable to able to access data</w:t>
      </w:r>
      <w:r/>
    </w:p>
    <w:p>
      <w:pPr>
        <w:pStyle w:val="ListNumber"/>
        <w:spacing w:line="240" w:lineRule="auto"/>
        <w:ind w:left="720"/>
      </w:pPr>
      <w:r/>
      <w:hyperlink r:id="rId9">
        <w:r>
          <w:rPr>
            <w:color w:val="0000EE"/>
            <w:u w:val="single"/>
          </w:rPr>
          <w:t>https://www.advocate.com/politics/states/new-york-state-lgbtq-caucus</w:t>
        </w:r>
      </w:hyperlink>
      <w:r>
        <w:t xml:space="preserve"> - An article from The Advocate discussing the emergence of a formal LGBTQ+ legislative caucus in New York State. It highlights the experiences of openly LGBTQ+ lawmakers like Assemblymember Tony Simone, who represents Chelsea and Hell’s Kitchen, and the challenges they face in Albany. The piece details the current composition of LGBTQ+ legislators, including Senators Jabari Brisport and Erik Bottcher, and Assemblymembers Deborah Glick, Simone, Harry Bronson, Jessica González-Rojas, and Diana Moreno. It also covers the outcomes of the June Democratic primaries, where González-Rojas secured a state Senate nomination and five other LGBTQ+ candidates won Assembly primaries, with David Siffert becoming the first out nonbinary state legislator in New York. The article explores the motivations behind forming a formal caucus, emphasizing the need for proactive advocacy and the importance of moving beyond symbolic gestures to address substantive issues like gender-affirming care and employment discrimination. It draws parallels with other states' LGBTQ+ caucuses, such as California's, and underscores the potential impact of a unified legislative group in advancing LGBTQ+ rights and protections.</w:t>
      </w:r>
      <w:r/>
    </w:p>
    <w:p>
      <w:pPr>
        <w:pStyle w:val="ListNumber"/>
        <w:spacing w:line="240" w:lineRule="auto"/>
        <w:ind w:left="720"/>
      </w:pPr>
      <w:r/>
      <w:hyperlink r:id="rId12">
        <w:r>
          <w:rPr>
            <w:color w:val="0000EE"/>
            <w:u w:val="single"/>
          </w:rPr>
          <w:t>https://council.nyc.gov/press/2026/04/09/3103/</w:t>
        </w:r>
      </w:hyperlink>
      <w:r>
        <w:t xml:space="preserve"> - A press release from the New York City Council announcing the historic appointment of Yanery Cruz as the first-ever Executive Director of the LGBTQIA+ Caucus. The release highlights Cruz's extensive experience in health, housing, and advocacy, particularly her work with the New York Transgender Advocacy Group, Housing Works, and Wyckoff Heights Medical Center. It emphasizes the significance of this appointment in strengthening the Council’s efforts to support LGBTQIA+ New Yorkers, especially in the context of escalating attacks from the federal government. The release includes statements from Council Members Chi Ossé and Justin Sanchez, co-chairs of the Caucus, expressing their support for Cruz's leadership and the importance of the role in advancing the Caucus's policy, budget, and advocacy agenda.</w:t>
      </w:r>
      <w:r/>
    </w:p>
    <w:p>
      <w:pPr>
        <w:pStyle w:val="ListNumber"/>
        <w:spacing w:line="240" w:lineRule="auto"/>
        <w:ind w:left="720"/>
      </w:pPr>
      <w:r/>
      <w:hyperlink r:id="rId13">
        <w:r>
          <w:rPr>
            <w:color w:val="0000EE"/>
            <w:u w:val="single"/>
          </w:rPr>
          <w:t>https://council.nyc.gov/chi-osse/2026/02/09/council-member-chi-osse-elected-co-chair-of-the-new-york-city-councils-lgbtqia-caucus/</w:t>
        </w:r>
      </w:hyperlink>
      <w:r>
        <w:t xml:space="preserve"> - An announcement from Council Member Chi Ossé's official website regarding his election as co-chair of the New York City Council’s LGBTQIA+ Caucus. The announcement details Ossé's election alongside Council Member Justin Sanchez and underscores the Caucus's role in shaping the city's legislative and budget priorities to ensure LGBTQIA+ voices are included in decision-making processes. It highlights the importance of local government in protecting LGBTQIA+ New Yorkers, especially in the face of challenges from higher levels of government. The announcement includes statements from Ossé and Sanchez expressing their commitment to advancing LGBTQIA+ equality and visibility.</w:t>
      </w:r>
      <w:r/>
    </w:p>
    <w:p>
      <w:pPr>
        <w:pStyle w:val="ListNumber"/>
        <w:spacing w:line="240" w:lineRule="auto"/>
        <w:ind w:left="720"/>
      </w:pPr>
      <w:r/>
      <w:hyperlink r:id="rId14">
        <w:r>
          <w:rPr>
            <w:color w:val="0000EE"/>
            <w:u w:val="single"/>
          </w:rPr>
          <w:t>https://www.nyc.gov/mayors-office/news/2026/03/mayor-mamdani-signs-executive-order-establishing-the-mayor’s-office-of-lgbtqia+affairs</w:t>
        </w:r>
      </w:hyperlink>
      <w:r>
        <w:t xml:space="preserve"> - A news release from the NYC Mayor's Office announcing the signing of an executive order by Mayor Zohran Mamdani to establish the Mayor’s Office of LGBTQIA+ Affairs. The release details the appointment of Taylor Brown as the director of the new office and emphasizes its role in making the city safer and more livable for queer New Yorkers. It includes statements from Council Member Tiffany Cabán and State Senator Jabari Brisport, expressing support for the establishment of the office and its significance in advancing LGBTQIA+ rights and protections in New York City.</w:t>
      </w:r>
      <w:r/>
    </w:p>
    <w:p>
      <w:pPr>
        <w:pStyle w:val="ListNumber"/>
        <w:spacing w:line="240" w:lineRule="auto"/>
        <w:ind w:left="720"/>
      </w:pPr>
      <w:r/>
      <w:hyperlink r:id="rId10">
        <w:r>
          <w:rPr>
            <w:color w:val="0000EE"/>
            <w:u w:val="single"/>
          </w:rPr>
          <w:t>https://nysyd.org/caucuses/lgbtq-caucus-bylaws/</w:t>
        </w:r>
      </w:hyperlink>
      <w:r>
        <w:t xml:space="preserve"> - The bylaws of the LGBTQ+ Caucus of the New York State Young Democrats, outlining its name, mission, and membership criteria. The mission focuses on increasing visibility and advocating for the LGBTQ+ community within the Democratic Party and various levels of government. It aims to build a network of LGBTQ+ professionals committed to political activism for shared progressive values and to empower LGBTQ+ individuals to engage in the political process and support LGBTQ+ Democratic candidates across New York State.</w:t>
      </w:r>
      <w:r/>
    </w:p>
    <w:p>
      <w:pPr>
        <w:pStyle w:val="ListNumber"/>
        <w:spacing w:line="240" w:lineRule="auto"/>
        <w:ind w:left="720"/>
      </w:pPr>
      <w:r/>
      <w:hyperlink r:id="rId11">
        <w:r>
          <w:rPr>
            <w:color w:val="0000EE"/>
            <w:u w:val="single"/>
          </w:rPr>
          <w:t>https://www.assembly.state.ny.us/comm/?id=58&amp;sec=story&amp;story=118736</w:t>
        </w:r>
      </w:hyperlink>
      <w:r>
        <w:t xml:space="preserve"> - A news release from the New York State Assembly's Black, Puerto Rican, Hispanic &amp; Asian Legislative Caucus announcing a meeting with Mayor Zohran Mamdani to discuss shared priorities impacting both New York State and New York City. The release highlights legislative priorities such as housing, affordability, public safety, and support for working-class communities. It includes statements from Caucus Chair Assemblywoman Michaelle C. Solages expressing appreciation for the partnership between City Hall and the Caucus and the necessity of state and city leaders working together to deliver for every New Yorker.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politics/states/new-york-state-lgbtq-caucus" TargetMode="External"/><Relationship Id="rId10" Type="http://schemas.openxmlformats.org/officeDocument/2006/relationships/hyperlink" Target="https://nysyd.org/caucuses/lgbtq-caucus-bylaws/" TargetMode="External"/><Relationship Id="rId11" Type="http://schemas.openxmlformats.org/officeDocument/2006/relationships/hyperlink" Target="https://www.assembly.state.ny.us/comm/?id=58&amp;sec=story&amp;story=118736" TargetMode="External"/><Relationship Id="rId12" Type="http://schemas.openxmlformats.org/officeDocument/2006/relationships/hyperlink" Target="https://council.nyc.gov/press/2026/04/09/3103/" TargetMode="External"/><Relationship Id="rId13" Type="http://schemas.openxmlformats.org/officeDocument/2006/relationships/hyperlink" Target="https://council.nyc.gov/chi-osse/2026/02/09/council-member-chi-osse-elected-co-chair-of-the-new-york-city-councils-lgbtqia-caucus/" TargetMode="External"/><Relationship Id="rId14" Type="http://schemas.openxmlformats.org/officeDocument/2006/relationships/hyperlink" Target="https://www.nyc.gov/mayors-office/news/2026/03/mayor-mamdani-signs-executive-order-establishing-the-mayor&#8217;s-office-of-lgbtqia+affai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