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White House Correspondents’ Dinner Security Lapse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the gaps: attendees and journalists alike noticed loose screening, minimal checkpoints, and unusual access at the Washington Hilton, details that matter for event safety, press access, and public trust. Here’s what happened, why security experts raised eyebrows, and practical steps venues and guests can take next.</w:t>
      </w:r>
      <w:r/>
    </w:p>
    <w:p>
      <w:r/>
      <w:r>
        <w:t>Essential Takeaways</w:t>
      </w:r>
      <w:r/>
      <w:r/>
    </w:p>
    <w:p>
      <w:pPr>
        <w:pStyle w:val="ListBullet"/>
        <w:spacing w:line="240" w:lineRule="auto"/>
        <w:ind w:left="720"/>
      </w:pPr>
      <w:r/>
      <w:r>
        <w:rPr>
          <w:b/>
        </w:rPr>
        <w:t>Loose entry checks:</w:t>
      </w:r>
      <w:r>
        <w:t xml:space="preserve"> Ticket scanning appeared cursory, letting some guests bypass full screening.</w:t>
      </w:r>
      <w:r/>
    </w:p>
    <w:p>
      <w:pPr>
        <w:pStyle w:val="ListBullet"/>
        <w:spacing w:line="240" w:lineRule="auto"/>
        <w:ind w:left="720"/>
      </w:pPr>
      <w:r/>
      <w:r>
        <w:rPr>
          <w:b/>
        </w:rPr>
        <w:t>Limited metal detectors:</w:t>
      </w:r>
      <w:r>
        <w:t xml:space="preserve"> Only a few detectors were used inside, giving a “small barrier” feeling rather than full screening.</w:t>
      </w:r>
      <w:r/>
    </w:p>
    <w:p>
      <w:pPr>
        <w:pStyle w:val="ListBullet"/>
        <w:spacing w:line="240" w:lineRule="auto"/>
        <w:ind w:left="720"/>
      </w:pPr>
      <w:r/>
      <w:r>
        <w:rPr>
          <w:b/>
        </w:rPr>
        <w:t>Pre-party access:</w:t>
      </w:r>
      <w:r>
        <w:t xml:space="preserve"> Several attendees reached pre-events without visible ticket checks, raising access questions.</w:t>
      </w:r>
      <w:r/>
    </w:p>
    <w:p>
      <w:pPr>
        <w:pStyle w:val="ListBullet"/>
        <w:spacing w:line="240" w:lineRule="auto"/>
        <w:ind w:left="720"/>
      </w:pPr>
      <w:r/>
      <w:r>
        <w:rPr>
          <w:b/>
        </w:rPr>
        <w:t>Press scramble:</w:t>
      </w:r>
      <w:r>
        <w:t xml:space="preserve"> Reporters raced to the White House after the incident; hard pass holders had smoother entry.</w:t>
      </w:r>
      <w:r/>
    </w:p>
    <w:p>
      <w:pPr>
        <w:pStyle w:val="ListBullet"/>
        <w:spacing w:line="240" w:lineRule="auto"/>
        <w:ind w:left="720"/>
      </w:pPr>
      <w:r/>
      <w:r>
        <w:rPr>
          <w:b/>
        </w:rPr>
        <w:t>Organisers under scrutiny:</w:t>
      </w:r>
      <w:r>
        <w:t xml:space="preserve"> Security experts and outlets note procedures differed from prior events, prompting calls for review.</w:t>
      </w:r>
      <w:r/>
      <w:r/>
    </w:p>
    <w:p>
      <w:pPr>
        <w:pStyle w:val="Heading2"/>
      </w:pPr>
      <w:r>
        <w:t>What went wrong: a felt gap between perception and practice</w:t>
      </w:r>
      <w:r/>
    </w:p>
    <w:p>
      <w:r/>
      <w:r>
        <w:t>The opening fact is simple and unsettling: people in tuxedos and gowns noticed holes in the normal flow of security. Guests reported quick ticket glances and limited checkpoint use, a contrast with the tighter controls some had seen at similar galas. According to reporting in national outlets, the visible screening felt minimal, and the small, index-card tickets were not closely examined, which made attendees uneasy. Security experts told CBS News they were surprised some credentials weren’t checked more thoroughly given the guest list, and that perception matters as much as practice when thousands watch.</w:t>
      </w:r>
      <w:r/>
    </w:p>
    <w:p>
      <w:pPr>
        <w:pStyle w:val="Heading2"/>
      </w:pPr>
      <w:r>
        <w:t>How the sequence unfolded for press and guests</w:t>
      </w:r>
      <w:r/>
    </w:p>
    <w:p>
      <w:r/>
      <w:r>
        <w:t>The night began like many social press events, traffic, photos, and champagne, but changed quickly when loud bangs echoed during the meal. Journalists described a chaotic, breath-catching moment: staff ducking, the Marine Band’s last notes still in the air, and the president escorted away. Reporters scrambled to file copy while the WHCA tried to manage the room. Afterwards, many raced to the White House briefing room, with those holding hard passes finding a smoother path through checkpoints. The scene highlighted how journalists shift from party mode to work mode in seconds.</w:t>
      </w:r>
      <w:r/>
    </w:p>
    <w:p>
      <w:pPr>
        <w:pStyle w:val="Heading2"/>
      </w:pPr>
      <w:r>
        <w:t>Where protocols diverged from past practice</w:t>
      </w:r>
      <w:r/>
    </w:p>
    <w:p>
      <w:r/>
      <w:r>
        <w:t>Past coverage of the Correspondents’ Dinner has noted a spectrum of security measures depending on location and guests. This year’s event appeared to rely more on fewer detectors and room-based screening rather than thorough perimeter checks. The Washington Post’s earlier reporting on the dinner’s security status suggests organisers sometimes balance guest experience with tighter security, but experts say certain baseline measures, consistent credential verification and ample detection points, shouldn't be optional. When those laxities are visible, it raises both safety and optics issues.</w:t>
      </w:r>
      <w:r/>
    </w:p>
    <w:p>
      <w:pPr>
        <w:pStyle w:val="Heading2"/>
      </w:pPr>
      <w:r>
        <w:t>Practical takeaways for venues and attendees</w:t>
      </w:r>
      <w:r/>
    </w:p>
    <w:p>
      <w:r/>
      <w:r>
        <w:t>If you’re organising or attending a high-profile event, there are simple, practical moves that restore confidence. For venues: make ticket checks visible and consistent, increase the number of metal detectors and clearly mark exits and facilities, and stage staff drills so employees react swiftly. For guests: carry official credentials (hard passes if you have them), arrive early, and keep belongings minimal to speed screening. Journalists should prepare for poor service in subterranean ballrooms and have SMS or other fallbacks for sending copy.</w:t>
      </w:r>
      <w:r/>
    </w:p>
    <w:p>
      <w:pPr>
        <w:pStyle w:val="Heading2"/>
      </w:pPr>
      <w:r>
        <w:t>The broader implication for public events and trust</w:t>
      </w:r>
      <w:r/>
    </w:p>
    <w:p>
      <w:r/>
      <w:r>
        <w:t>This was more than a one-night scramble; it’s a reminder that how events are run shapes public trust. When access feels porous and procedures vary, critics and security professionals alike call for audits and clearer standards. Organisers will likely face scrutiny from the press corps and security community, and we may see tighter protocols at future high-profile dinners. Meanwhile, attendees will assess whether an evening of glamour is worth any perceived trade-off in safety.</w:t>
      </w:r>
      <w:r/>
    </w:p>
    <w:p>
      <w:r/>
      <w:r>
        <w:t>It's a small set of changes that can make every event feel both stylish and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[6]</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9">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https://www.washingtonblade.com/2026/08/07/hrc-files-class-action-over-federal-ban-on-gender-affirming-care-coverage/?utm_source=rss&amp;utm_medium=rss&amp;utm_campaign=hrc-files-class-action-over-federal-ban-on-gender-affirming-care-coverage</w:t>
        </w:r>
      </w:hyperlink>
      <w:r>
        <w:t xml:space="preserve"> - Please view link - unable to able to access data</w:t>
      </w:r>
      <w:r/>
    </w:p>
    <w:p>
      <w:pPr>
        <w:pStyle w:val="ListNumber"/>
        <w:spacing w:line="240" w:lineRule="auto"/>
        <w:ind w:left="720"/>
      </w:pPr>
      <w:r/>
      <w:hyperlink r:id="rId10">
        <w:r>
          <w:rPr>
            <w:color w:val="0000EE"/>
            <w:u w:val="single"/>
          </w:rPr>
          <w:t>https://www.washingtonpost.com/politics/2026/04/26/white-house-correspondents-dinner-security-status//</w:t>
        </w:r>
      </w:hyperlink>
      <w:r>
        <w:t xml:space="preserve"> - The White House Correspondents' Dinner, attended by President Donald Trump and several Cabinet members, was not given top security status that would have unlocked the full weight of federal resources. (</w:t>
      </w:r>
      <w:hyperlink r:id="rId13">
        <w:r>
          <w:rPr>
            <w:color w:val="0000EE"/>
            <w:u w:val="single"/>
          </w:rPr>
          <w:t>washingtonpost.com</w:t>
        </w:r>
      </w:hyperlink>
      <w:r>
        <w:t>)</w:t>
      </w:r>
      <w:r/>
    </w:p>
    <w:p>
      <w:pPr>
        <w:pStyle w:val="ListNumber"/>
        <w:spacing w:line="240" w:lineRule="auto"/>
        <w:ind w:left="720"/>
      </w:pPr>
      <w:r/>
      <w:hyperlink r:id="rId12">
        <w:r>
          <w:rPr>
            <w:color w:val="0000EE"/>
            <w:u w:val="single"/>
          </w:rPr>
          <w:t>https://www.washingtonpost.com/politics/2026/04/26/white-house-correspondents-dinner-security/f17d5afc-412d-11f1-bb46-ed564688d953_story.html</w:t>
        </w:r>
      </w:hyperlink>
      <w:r>
        <w:t xml:space="preserve"> - The suspect in the White House Correspondents’ Association dinner shooting was believed to have made it past the outermost layer of security at the event at which President Donald Trump was scheduled to speak because he was a guest of the hotel. (</w:t>
      </w:r>
      <w:hyperlink r:id="rId14">
        <w:r>
          <w:rPr>
            <w:color w:val="0000EE"/>
            <w:u w:val="single"/>
          </w:rPr>
          <w:t>washingtonpost.com</w:t>
        </w:r>
      </w:hyperlink>
      <w:r>
        <w:t>)</w:t>
      </w:r>
      <w:r/>
    </w:p>
    <w:p>
      <w:pPr>
        <w:pStyle w:val="ListNumber"/>
        <w:spacing w:line="240" w:lineRule="auto"/>
        <w:ind w:left="720"/>
      </w:pPr>
      <w:r/>
      <w:hyperlink r:id="rId11">
        <w:r>
          <w:rPr>
            <w:color w:val="0000EE"/>
            <w:u w:val="single"/>
          </w:rPr>
          <w:t>https://www.cbsnews.com/amp/news/white-house-correspondents-dinner-national-security-expert-id-not-checked/</w:t>
        </w:r>
      </w:hyperlink>
      <w:r>
        <w:t xml:space="preserve"> - An analyst expressed confusion over the security measures at the White House Correspondents' Dinner, noting that his ID was not checked at any point during the evening. (</w:t>
      </w:r>
      <w:hyperlink r:id="rId15">
        <w:r>
          <w:rPr>
            <w:color w:val="0000EE"/>
            <w:u w:val="single"/>
          </w:rPr>
          <w:t>cbsnews.com</w:t>
        </w:r>
      </w:hyperlink>
      <w:r>
        <w:t>)</w:t>
      </w:r>
      <w:r/>
    </w:p>
    <w:p>
      <w:pPr>
        <w:pStyle w:val="ListNumber"/>
        <w:spacing w:line="240" w:lineRule="auto"/>
        <w:ind w:left="720"/>
      </w:pPr>
      <w:r/>
      <w:hyperlink r:id="rId16">
        <w:r>
          <w:rPr>
            <w:color w:val="0000EE"/>
            <w:u w:val="single"/>
          </w:rPr>
          <w:t>https://www.hrc.org/press-releases/human-rights-campaign-foundation-takes-next-step-in-class-action-litigation-against-trump-administration-files-complaint-with-eeoc-over-prohibition-on-gender-affirming-healthcare-coverage-for-federal-employees</w:t>
        </w:r>
      </w:hyperlink>
      <w:r>
        <w:t xml:space="preserve"> - The Human Rights Campaign Foundation filed a complaint with the Equal Employment Opportunity Commission over the Trump administration's prohibition on health insurance coverage for gender-affirming care under the Federal Employee Health Benefits and Postal Service Health Benefits plans. (</w:t>
      </w:r>
      <w:hyperlink r:id="rId17">
        <w:r>
          <w:rPr>
            <w:color w:val="0000EE"/>
            <w:u w:val="single"/>
          </w:rPr>
          <w:t>hrc.org</w:t>
        </w:r>
      </w:hyperlink>
      <w:r>
        <w:t>)</w:t>
      </w:r>
      <w:r/>
    </w:p>
    <w:p>
      <w:pPr>
        <w:pStyle w:val="ListNumber"/>
        <w:spacing w:line="240" w:lineRule="auto"/>
        <w:ind w:left="720"/>
      </w:pPr>
      <w:r/>
      <w:hyperlink r:id="rId9">
        <w:r>
          <w:rPr>
            <w:color w:val="0000EE"/>
            <w:u w:val="single"/>
          </w:rPr>
          <w:t>https://www.washingtonblade.com/2026/08/07/hrc-files-class-action-over-federal-ban-on-gender-affirming-care-coverage/?utm_source=rss&amp;utm_medium=rss&amp;utm_campaign=hrc-files-class-action-over-federal-ban-on-gender-affirming-care-coverage</w:t>
        </w:r>
      </w:hyperlink>
      <w:r>
        <w:t xml:space="preserve"> - The Human Rights Campaign Foundation has filed a class action lawsuit against the Trump administration over the federal ban on gender-affirming care coverage for federal employees.</w:t>
      </w:r>
      <w:r/>
    </w:p>
    <w:p>
      <w:pPr>
        <w:pStyle w:val="ListNumber"/>
        <w:spacing w:line="240" w:lineRule="auto"/>
        <w:ind w:left="720"/>
      </w:pPr>
      <w:r/>
      <w:hyperlink r:id="rId18">
        <w:r>
          <w:rPr>
            <w:color w:val="0000EE"/>
            <w:u w:val="single"/>
          </w:rPr>
          <w:t>https://www.youtube.com/watch?v=h1a4bLxMB9A</w:t>
        </w:r>
      </w:hyperlink>
      <w:r>
        <w:t xml:space="preserve"> - A video discussing the Human Rights Campaign's lawsuit against the Trump administration over the ban on gender-affirming care for federal workers. (</w:t>
      </w:r>
      <w:hyperlink r:id="rId19">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7/hrc-files-class-action-over-federal-ban-on-gender-affirming-care-coverage/?utm_source=rss&amp;utm_medium=rss&amp;utm_campaign=hrc-files-class-action-over-federal-ban-on-gender-affirming-care-coverage" TargetMode="External"/><Relationship Id="rId10" Type="http://schemas.openxmlformats.org/officeDocument/2006/relationships/hyperlink" Target="https://www.washingtonpost.com/politics/2026/04/26/white-house-correspondents-dinner-security-status//" TargetMode="External"/><Relationship Id="rId11" Type="http://schemas.openxmlformats.org/officeDocument/2006/relationships/hyperlink" Target="https://www.cbsnews.com/amp/news/white-house-correspondents-dinner-national-security-expert-id-not-checked/" TargetMode="External"/><Relationship Id="rId12" Type="http://schemas.openxmlformats.org/officeDocument/2006/relationships/hyperlink" Target="https://www.washingtonpost.com/politics/2026/04/26/white-house-correspondents-dinner-security/f17d5afc-412d-11f1-bb46-ed564688d953_story.html" TargetMode="External"/><Relationship Id="rId13" Type="http://schemas.openxmlformats.org/officeDocument/2006/relationships/hyperlink" Target="https://www.washingtonpost.com/politics/2026/04/26/white-house-correspondents-dinner-security-status//?utm_source=openai" TargetMode="External"/><Relationship Id="rId14" Type="http://schemas.openxmlformats.org/officeDocument/2006/relationships/hyperlink" Target="https://www.washingtonpost.com/politics/2026/04/26/white-house-correspondents-dinner-security/f17d5afc-412d-11f1-bb46-ed564688d953_story.html?utm_source=openai" TargetMode="External"/><Relationship Id="rId15" Type="http://schemas.openxmlformats.org/officeDocument/2006/relationships/hyperlink" Target="https://www.cbsnews.com/amp/news/white-house-correspondents-dinner-national-security-expert-id-not-checked/?utm_source=openai" TargetMode="External"/><Relationship Id="rId16" Type="http://schemas.openxmlformats.org/officeDocument/2006/relationships/hyperlink" Target="https://www.hrc.org/press-releases/human-rights-campaign-foundation-takes-next-step-in-class-action-litigation-against-trump-administration-files-complaint-with-eeoc-over-prohibition-on-gender-affirming-healthcare-coverage-for-federal-employees" TargetMode="External"/><Relationship Id="rId17" Type="http://schemas.openxmlformats.org/officeDocument/2006/relationships/hyperlink" Target="https://www.hrc.org/press-releases/human-rights-campaign-foundation-takes-next-step-in-class-action-litigation-against-trump-administration-files-complaint-with-eeoc-over-prohibition-on-gender-affirming-healthcare-coverage-for-federal-employees?utm_source=openai" TargetMode="External"/><Relationship Id="rId18" Type="http://schemas.openxmlformats.org/officeDocument/2006/relationships/hyperlink" Target="https://www.youtube.com/watch?v=h1a4bLxMB9A" TargetMode="External"/><Relationship Id="rId19" Type="http://schemas.openxmlformats.org/officeDocument/2006/relationships/hyperlink" Target="https://www.youtube.com/watch?v=h1a4bLxMB9A&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