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China’s LGBTQ Catholics: Hidden Stories and Hope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stories of faith and identity: Chinese LGBTQ Catholics have quietly built communities, written their own histories and found fragile pastoral support , and their voices now matter to both local churches and the global Catholic conversation.</w:t>
      </w:r>
      <w:r/>
    </w:p>
    <w:p>
      <w:r/>
      <w:r>
        <w:t>Essential Takeaways</w:t>
      </w:r>
      <w:r/>
      <w:r/>
    </w:p>
    <w:p>
      <w:pPr>
        <w:pStyle w:val="ListBullet"/>
        <w:spacing w:line="240" w:lineRule="auto"/>
        <w:ind w:left="720"/>
      </w:pPr>
      <w:r/>
      <w:r>
        <w:rPr>
          <w:b/>
        </w:rPr>
        <w:t>Long history:</w:t>
      </w:r>
      <w:r>
        <w:t xml:space="preserve"> grassroots support started before 2013, with online prayer groups and local meetings forming the backbone of the community.</w:t>
      </w:r>
      <w:r/>
    </w:p>
    <w:p>
      <w:pPr>
        <w:pStyle w:val="ListBullet"/>
        <w:spacing w:line="240" w:lineRule="auto"/>
        <w:ind w:left="720"/>
      </w:pPr>
      <w:r/>
      <w:r>
        <w:rPr>
          <w:b/>
        </w:rPr>
        <w:t>Published testimony:</w:t>
      </w:r>
      <w:r>
        <w:t xml:space="preserve"> a bilingual collection of more than 50 real-life stories maps experiences from mainland China, Hong Kong, Taiwan, Macau and the diaspora.</w:t>
      </w:r>
      <w:r/>
    </w:p>
    <w:p>
      <w:pPr>
        <w:pStyle w:val="ListBullet"/>
        <w:spacing w:line="240" w:lineRule="auto"/>
        <w:ind w:left="720"/>
      </w:pPr>
      <w:r/>
      <w:r>
        <w:rPr>
          <w:b/>
        </w:rPr>
        <w:t>Pastoral allies:</w:t>
      </w:r>
      <w:r>
        <w:t xml:space="preserve"> sympathetic priests and nuns have quietly offered meeting space and sacramental participation, often under pressure.</w:t>
      </w:r>
      <w:r/>
    </w:p>
    <w:p>
      <w:pPr>
        <w:pStyle w:val="ListBullet"/>
        <w:spacing w:line="240" w:lineRule="auto"/>
        <w:ind w:left="720"/>
      </w:pPr>
      <w:r/>
      <w:r>
        <w:rPr>
          <w:b/>
        </w:rPr>
        <w:t>Dual marginalisation:</w:t>
      </w:r>
      <w:r>
        <w:t xml:space="preserve"> contributors describe mourning and resilience , isolation within family and parish, yet deep devotion and service.</w:t>
      </w:r>
      <w:r/>
    </w:p>
    <w:p>
      <w:pPr>
        <w:pStyle w:val="ListBullet"/>
        <w:spacing w:line="240" w:lineRule="auto"/>
        <w:ind w:left="720"/>
      </w:pPr>
      <w:r/>
      <w:r>
        <w:rPr>
          <w:b/>
        </w:rPr>
        <w:t>Global reach:</w:t>
      </w:r>
      <w:r>
        <w:t xml:space="preserve"> the English edition connects these testimonies to the wider church’s pastoral debate about LGBTQ inclusion.</w:t>
      </w:r>
      <w:r/>
      <w:r/>
    </w:p>
    <w:p>
      <w:pPr>
        <w:pStyle w:val="Heading2"/>
      </w:pPr>
      <w:r>
        <w:t>A quiet revolution of testimony , voices that were almost invisible</w:t>
      </w:r>
      <w:r/>
    </w:p>
    <w:p>
      <w:r/>
      <w:r>
        <w:t>The single strongest image is of people whispering their faith into private rooms and online chats, then slowly deciding to speak out. According to reporting and collected memoirs, small groups formed in cities such as Beijing and Shanghai, where gay and lesbian Catholics found each other and a shared spiritual language. For many, the smell of incense and the hush of confession were as important as the relief of a friend knowing their truth. These gatherings started as survival mechanisms and have since become a living archive, offering gritty, intimate detail that official histories tend to miss.</w:t>
      </w:r>
      <w:r/>
    </w:p>
    <w:p>
      <w:pPr>
        <w:pStyle w:val="Heading2"/>
      </w:pPr>
      <w:r>
        <w:t>How a papal line helped build courage far from Rome</w:t>
      </w:r>
      <w:r/>
    </w:p>
    <w:p>
      <w:r/>
      <w:r>
        <w:t>When Pope Francis said, “Who am I to judge?” it landed like a beacon for people living in remote or conservative settings. International coverage at the time framed the remark as pastoral, not doctrinal, and that nuance mattered to Catholics in China who weren’t waiting for theological decrees but for pastoral mercy. The phrase encouraged priests and laypeople to act compassionately, and it gave readers abroad a shorthand to understand why small signs of tolerance mattered so much back home. It's a reminder that global words can have local consequences.</w:t>
      </w:r>
      <w:r/>
    </w:p>
    <w:p>
      <w:pPr>
        <w:pStyle w:val="Heading2"/>
      </w:pPr>
      <w:r>
        <w:t>From online prayer groups to a published anthology , what the book achieved</w:t>
      </w:r>
      <w:r/>
    </w:p>
    <w:p>
      <w:r/>
      <w:r>
        <w:t>Editors compiled over 50 testimonies into a volume that reads like a map of lived faith: seminarians wrestling with vocation, rural believers peering at the screen for community, young people sobbing in confessional booths. The Chinese edition appeared first and the later English edition broadened its reach, bringing those local stories to an international audience and reframing them as pastoral case studies rather than isolated anecdotes. For readers choosing between accounts, the anthology is valuable because it’s primary source material , direct testimony rather than commentary.</w:t>
      </w:r>
      <w:r/>
    </w:p>
    <w:p>
      <w:pPr>
        <w:pStyle w:val="Heading2"/>
      </w:pPr>
      <w:r>
        <w:t>Pastoral bravery and institutional pushback , the mixed reality of church life</w:t>
      </w:r>
      <w:r/>
    </w:p>
    <w:p>
      <w:r/>
      <w:r>
        <w:t>There are priests and nuns who quietly sheltered these communities, offering sacraments and meeting rooms at personal risk. Simultaneously, conservative voices sometimes forced an end to public activities in church premises. This tension is the everyday reality: pastoral goodwill coexists with institutional caution. For anyone trying to help or join, the practical takeaway is simple , look for local, trusted individuals and be discreet where necessary, but know that pockets of support do exist.</w:t>
      </w:r>
      <w:r/>
    </w:p>
    <w:p>
      <w:pPr>
        <w:pStyle w:val="Heading2"/>
      </w:pPr>
      <w:r>
        <w:t>Practical advice for Catholics, allies and curious readers</w:t>
      </w:r>
      <w:r/>
    </w:p>
    <w:p>
      <w:r/>
      <w:r>
        <w:t>If you’re in China or connected to Chinese-speaking communities and want to support LGBTQ Catholics, start small: attend public talks, buy the anthology, or join online prayer circles that advertise themselves openly. If you’re a priest or pastoral worker, recognise the difference between companioning and activism; offering a safe listening space can be as powerful as public declarations. For families, a gentle step is to listen without immediate correction , many contributors point to compassionate listening as a turning point in their relationships with faith and family.</w:t>
      </w:r>
      <w:r/>
    </w:p>
    <w:p>
      <w:r/>
      <w:r>
        <w:t>It's a small change that can make every story less lonely and every community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https://outreach.faith/2026/08/the-hidden-stories-of-chinas-lgbtq-catholics/</w:t>
        </w:r>
      </w:hyperlink>
      <w:r>
        <w:t xml:space="preserve"> - Please view link - unable to able to access data</w:t>
      </w:r>
      <w:r/>
    </w:p>
    <w:p>
      <w:pPr>
        <w:pStyle w:val="ListNumber"/>
        <w:spacing w:line="240" w:lineRule="auto"/>
        <w:ind w:left="720"/>
      </w:pPr>
      <w:r/>
      <w:hyperlink r:id="rId10">
        <w:r>
          <w:rPr>
            <w:color w:val="0000EE"/>
            <w:u w:val="single"/>
          </w:rPr>
          <w:t>https://www.theguardian.com/world/2013/jul/29/pope-francis-gay-priests</w:t>
        </w:r>
      </w:hyperlink>
      <w:r>
        <w:t xml:space="preserve"> - In July 2013, Pope Francis stated he would not judge gay priests, expressing that if someone is gay and seeks the Lord with good will, he should not be judged. This marked a significant shift from previous Vatican positions on homosexuality. (</w:t>
      </w:r>
      <w:hyperlink r:id="rId16">
        <w:r>
          <w:rPr>
            <w:color w:val="0000EE"/>
            <w:u w:val="single"/>
          </w:rPr>
          <w:t>theguardian.com</w:t>
        </w:r>
      </w:hyperlink>
      <w:r>
        <w:t>)</w:t>
      </w:r>
      <w:r/>
    </w:p>
    <w:p>
      <w:pPr>
        <w:pStyle w:val="ListNumber"/>
        <w:spacing w:line="240" w:lineRule="auto"/>
        <w:ind w:left="720"/>
      </w:pPr>
      <w:r/>
      <w:hyperlink r:id="rId12">
        <w:r>
          <w:rPr>
            <w:color w:val="0000EE"/>
            <w:u w:val="single"/>
          </w:rPr>
          <w:t>https://www.ncronline.org/francis-explains-who-am-i-judge</w:t>
        </w:r>
      </w:hyperlink>
      <w:r>
        <w:t xml:space="preserve"> - Pope Francis explained his 'Who am I to judge?' remark, stating that if a person is gay and seeks the Lord with good will, he should not be judged. He emphasized that such individuals should not be marginalized. (</w:t>
      </w:r>
      <w:hyperlink r:id="rId17">
        <w:r>
          <w:rPr>
            <w:color w:val="0000EE"/>
            <w:u w:val="single"/>
          </w:rPr>
          <w:t>ncronline.org</w:t>
        </w:r>
      </w:hyperlink>
      <w:r>
        <w:t>)</w:t>
      </w:r>
      <w:r/>
    </w:p>
    <w:p>
      <w:pPr>
        <w:pStyle w:val="ListNumber"/>
        <w:spacing w:line="240" w:lineRule="auto"/>
        <w:ind w:left="720"/>
      </w:pPr>
      <w:r/>
      <w:hyperlink r:id="rId13">
        <w:r>
          <w:rPr>
            <w:color w:val="0000EE"/>
            <w:u w:val="single"/>
          </w:rPr>
          <w:t>https://www.irishtimes.com/news/social-affairs/religion-and-beliefs/pope-if-a-person-is-gay-and-seeks-god-who-am-i-to-judge-1.1478440</w:t>
        </w:r>
      </w:hyperlink>
      <w:r>
        <w:t xml:space="preserve"> - Pope Francis addressed the issue of homosexuality within the Church, stating that gay individuals seeking God with good will should not be judged or marginalized. He reaffirmed that homosexual acts are considered sinful, but individuals should be integrated into society. (</w:t>
      </w:r>
      <w:hyperlink r:id="rId18">
        <w:r>
          <w:rPr>
            <w:color w:val="0000EE"/>
            <w:u w:val="single"/>
          </w:rPr>
          <w:t>irishtimes.com</w:t>
        </w:r>
      </w:hyperlink>
      <w:r>
        <w:t>)</w:t>
      </w:r>
      <w:r/>
    </w:p>
    <w:p>
      <w:pPr>
        <w:pStyle w:val="ListNumber"/>
        <w:spacing w:line="240" w:lineRule="auto"/>
        <w:ind w:left="720"/>
      </w:pPr>
      <w:r/>
      <w:hyperlink r:id="rId11">
        <w:r>
          <w:rPr>
            <w:color w:val="0000EE"/>
            <w:u w:val="single"/>
          </w:rPr>
          <w:t>https://www.smithsonianmag.com/smart-news/pope-francis-says-the-church-shouldnt-marginalize-its-gay-members-19178010/</w:t>
        </w:r>
      </w:hyperlink>
      <w:r>
        <w:t xml:space="preserve"> - Pope Francis stated that gay individuals who seek the Lord with good will should not be judged or marginalized. He emphasized the importance of integrating such individuals into society, while reaffirming that homosexual acts are sinful according to Church doctrine. (</w:t>
      </w:r>
      <w:hyperlink r:id="rId19">
        <w:r>
          <w:rPr>
            <w:color w:val="0000EE"/>
            <w:u w:val="single"/>
          </w:rPr>
          <w:t>smithsonianmag.com</w:t>
        </w:r>
      </w:hyperlink>
      <w:r>
        <w:t>)</w:t>
      </w:r>
      <w:r/>
    </w:p>
    <w:p>
      <w:pPr>
        <w:pStyle w:val="ListNumber"/>
        <w:spacing w:line="240" w:lineRule="auto"/>
        <w:ind w:left="720"/>
      </w:pPr>
      <w:r/>
      <w:hyperlink r:id="rId14">
        <w:r>
          <w:rPr>
            <w:color w:val="0000EE"/>
            <w:u w:val="single"/>
          </w:rPr>
          <w:t>https://www.cbsnews.com/news/pope-francis-on-gays-who-am-i-to-judge/</w:t>
        </w:r>
      </w:hyperlink>
      <w:r>
        <w:t xml:space="preserve"> - Pope Francis discussed homosexuality within the priesthood, stating that if someone is gay and seeks the Lord with good will, he should not be judged. He emphasized that such individuals should not be marginalized. (</w:t>
      </w:r>
      <w:hyperlink r:id="rId20">
        <w:r>
          <w:rPr>
            <w:color w:val="0000EE"/>
            <w:u w:val="single"/>
          </w:rPr>
          <w:t>cbsnews.com</w:t>
        </w:r>
      </w:hyperlink>
      <w:r>
        <w:t>)</w:t>
      </w:r>
      <w:r/>
    </w:p>
    <w:p>
      <w:pPr>
        <w:pStyle w:val="ListNumber"/>
        <w:spacing w:line="240" w:lineRule="auto"/>
        <w:ind w:left="720"/>
      </w:pPr>
      <w:r/>
      <w:hyperlink r:id="rId15">
        <w:r>
          <w:rPr>
            <w:color w:val="0000EE"/>
            <w:u w:val="single"/>
          </w:rPr>
          <w:t>https://www.novusordowatch.org/2013/08/francis-who-am-i-to-judge/</w:t>
        </w:r>
      </w:hyperlink>
      <w:r>
        <w:t xml:space="preserve"> - Pope Francis' remark, 'Who am I to judge?' regarding gay individuals seeking God with good will, sparked significant discussion. The article examines the context and implications of this statement within the Church. (</w:t>
      </w:r>
      <w:hyperlink r:id="rId21">
        <w:r>
          <w:rPr>
            <w:color w:val="0000EE"/>
            <w:u w:val="single"/>
          </w:rPr>
          <w:t>novusordowatch.org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utreach.faith/2026/08/the-hidden-stories-of-chinas-lgbtq-catholics/" TargetMode="External"/><Relationship Id="rId10" Type="http://schemas.openxmlformats.org/officeDocument/2006/relationships/hyperlink" Target="https://www.theguardian.com/world/2013/jul/29/pope-francis-gay-priests" TargetMode="External"/><Relationship Id="rId11" Type="http://schemas.openxmlformats.org/officeDocument/2006/relationships/hyperlink" Target="https://www.smithsonianmag.com/smart-news/pope-francis-says-the-church-shouldnt-marginalize-its-gay-members-19178010/" TargetMode="External"/><Relationship Id="rId12" Type="http://schemas.openxmlformats.org/officeDocument/2006/relationships/hyperlink" Target="https://www.ncronline.org/francis-explains-who-am-i-judge" TargetMode="External"/><Relationship Id="rId13" Type="http://schemas.openxmlformats.org/officeDocument/2006/relationships/hyperlink" Target="https://www.irishtimes.com/news/social-affairs/religion-and-beliefs/pope-if-a-person-is-gay-and-seeks-god-who-am-i-to-judge-1.1478440" TargetMode="External"/><Relationship Id="rId14" Type="http://schemas.openxmlformats.org/officeDocument/2006/relationships/hyperlink" Target="https://www.cbsnews.com/news/pope-francis-on-gays-who-am-i-to-judge/" TargetMode="External"/><Relationship Id="rId15" Type="http://schemas.openxmlformats.org/officeDocument/2006/relationships/hyperlink" Target="https://www.novusordowatch.org/2013/08/francis-who-am-i-to-judge/" TargetMode="External"/><Relationship Id="rId16" Type="http://schemas.openxmlformats.org/officeDocument/2006/relationships/hyperlink" Target="https://www.theguardian.com/world/2013/jul/29/pope-francis-gay-priests?utm_source=openai" TargetMode="External"/><Relationship Id="rId17" Type="http://schemas.openxmlformats.org/officeDocument/2006/relationships/hyperlink" Target="https://www.ncronline.org/francis-explains-who-am-i-judge?utm_source=openai" TargetMode="External"/><Relationship Id="rId18" Type="http://schemas.openxmlformats.org/officeDocument/2006/relationships/hyperlink" Target="https://www.irishtimes.com/news/social-affairs/religion-and-beliefs/pope-if-a-person-is-gay-and-seeks-god-who-am-i-to-judge-1.1478440?utm_source=openai" TargetMode="External"/><Relationship Id="rId19" Type="http://schemas.openxmlformats.org/officeDocument/2006/relationships/hyperlink" Target="https://www.smithsonianmag.com/smart-news/pope-francis-says-the-church-shouldnt-marginalize-its-gay-members-19178010/?utm_source=openai" TargetMode="External"/><Relationship Id="rId20" Type="http://schemas.openxmlformats.org/officeDocument/2006/relationships/hyperlink" Target="https://www.cbsnews.com/news/pope-francis-on-gays-who-am-i-to-judge/?utm_source=openai" TargetMode="External"/><Relationship Id="rId21" Type="http://schemas.openxmlformats.org/officeDocument/2006/relationships/hyperlink" Target="https://novusordowatch.org/2013/08/francis-who-am-i-to-judg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