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Evidence on PTSD in LGBTQ+ Adults: Why Health Care Access Makes a Difference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research , and clinicians are listening , as new findings show who in the LGBTQ+ community is most at risk for PTSD and why access to affirming health care, and being able to safely disclose identity to providers, can materially lower symptom severity. This US study compares urban and rural participants and points to practical fixes that matter.</w:t>
      </w:r>
      <w:r/>
    </w:p>
    <w:p>
      <w:r/>
      <w:r>
        <w:t>Essential Takeaways</w:t>
      </w:r>
      <w:r/>
      <w:r/>
    </w:p>
    <w:p>
      <w:pPr>
        <w:pStyle w:val="ListBullet"/>
        <w:spacing w:line="240" w:lineRule="auto"/>
        <w:ind w:left="720"/>
      </w:pPr>
      <w:r/>
      <w:r>
        <w:rPr>
          <w:b/>
        </w:rPr>
        <w:t>Higher risk group:</w:t>
      </w:r>
      <w:r>
        <w:t xml:space="preserve"> Bisexual cisgender women had about four times the odds of a probable PTSD diagnosis compared with other groups in this sample.</w:t>
      </w:r>
      <w:r/>
    </w:p>
    <w:p>
      <w:pPr>
        <w:pStyle w:val="ListBullet"/>
        <w:spacing w:line="240" w:lineRule="auto"/>
        <w:ind w:left="720"/>
      </w:pPr>
      <w:r/>
      <w:r>
        <w:rPr>
          <w:b/>
        </w:rPr>
        <w:t>Trauma type matters:</w:t>
      </w:r>
      <w:r>
        <w:t xml:space="preserve"> Sexual assault as the index event was linked with noticeably higher PTSD symptom scores; the event smelled of deep personal violation for many participants.</w:t>
      </w:r>
      <w:r/>
    </w:p>
    <w:p>
      <w:pPr>
        <w:pStyle w:val="ListBullet"/>
        <w:spacing w:line="240" w:lineRule="auto"/>
        <w:ind w:left="720"/>
      </w:pPr>
      <w:r/>
      <w:r>
        <w:rPr>
          <w:b/>
        </w:rPr>
        <w:t>Access is protective:</w:t>
      </w:r>
      <w:r>
        <w:t xml:space="preserve"> Better general health care access halved the odds of a probable PTSD diagnosis and was tied to lower symptom severity.</w:t>
      </w:r>
      <w:r/>
    </w:p>
    <w:p>
      <w:pPr>
        <w:pStyle w:val="ListBullet"/>
        <w:spacing w:line="240" w:lineRule="auto"/>
        <w:ind w:left="720"/>
      </w:pPr>
      <w:r/>
      <w:r>
        <w:rPr>
          <w:b/>
        </w:rPr>
        <w:t>Disclosure helps:</w:t>
      </w:r>
      <w:r>
        <w:t xml:space="preserve"> Greater comfort disclosing LGBTQ+ identity to health care providers correlated with reduced PTSD symptoms, suggesting affirming relationships ease distress.</w:t>
      </w:r>
      <w:r/>
    </w:p>
    <w:p>
      <w:pPr>
        <w:pStyle w:val="ListBullet"/>
        <w:spacing w:line="240" w:lineRule="auto"/>
        <w:ind w:left="720"/>
      </w:pPr>
      <w:r/>
      <w:r>
        <w:rPr>
          <w:b/>
        </w:rPr>
        <w:t>Rurality alone wasn’t decisive:</w:t>
      </w:r>
      <w:r>
        <w:t xml:space="preserve"> Rural participants had marginally higher symptoms but location differences were not statistically significant after accounting for access and disclosure.</w:t>
      </w:r>
      <w:r/>
      <w:r/>
    </w:p>
    <w:p>
      <w:pPr>
        <w:pStyle w:val="Heading2"/>
      </w:pPr>
      <w:r>
        <w:t>Opening hook: a clear pattern, and a familiar ache</w:t>
      </w:r>
      <w:r/>
    </w:p>
    <w:p>
      <w:r/>
      <w:r>
        <w:t>The new analysis finds a clear, human pattern , those who can actually reach and trust health services tend to have lighter PTSD symptom loads. The study feels immediately tangible: better access and safer conversations with clinicians are associated with fewer flashbacks and less hypervigilance. According to the paper, bisexual cisgender women stood out with substantially higher odds of probable PTSD, a finding that rings true with prior work documenting unique stressors faced by bisexual people.</w:t>
      </w:r>
      <w:r/>
    </w:p>
    <w:p>
      <w:pPr>
        <w:pStyle w:val="Heading2"/>
      </w:pPr>
      <w:r>
        <w:t>Why the researchers looked at urban versus rural , and what they found</w:t>
      </w:r>
      <w:r/>
    </w:p>
    <w:p>
      <w:r/>
      <w:r>
        <w:t>The team compared participants recruited in rural central Maine and urban New York City to test whether rural location meant worse PTSD outcomes. Rural participants reported slightly higher symptom averages, but the difference didn’t hold up statistically once health care access and identity disclosure were considered. That doesn’t mean geography isn’t important; rather, it suggests the mechanisms that matter most are structural , whether people can find and feel safe with providers , not simply how many miles they live from a clinic.</w:t>
      </w:r>
      <w:r/>
    </w:p>
    <w:p>
      <w:r/>
      <w:r>
        <w:t>Practical note: if you live rurally, local shortages and transport issues matter, but telehealth and clearly signposted, nondiscrimination policies can blunt those harms.</w:t>
      </w:r>
      <w:r/>
    </w:p>
    <w:p>
      <w:pPr>
        <w:pStyle w:val="Heading2"/>
      </w:pPr>
      <w:r>
        <w:t>Intersectionality: gender, orientation and trauma combine in particular ways</w:t>
      </w:r>
      <w:r/>
    </w:p>
    <w:p>
      <w:r/>
      <w:r>
        <w:t>The study used an intersectional lens , looking at gender identity, sexual orientation, and trauma type together , and found that the interaction between being a cisgender woman and identifying as bisexual was particularly potent. Sexual assault was the most commonly reported qualifying trauma and was associated with higher PTSD severity overall. This aligns with existing literature showing bisexual people and gender-diverse individuals often face layered stigma, erasure and violence, which compounds trauma impact.</w:t>
      </w:r>
      <w:r/>
    </w:p>
    <w:p>
      <w:r/>
      <w:r>
        <w:t>Practical insight: clinicians and services should screen for both trauma history and the social pressures clients face, because support needs to be tailored, not one-size-fits-all.</w:t>
      </w:r>
      <w:r/>
    </w:p>
    <w:p>
      <w:pPr>
        <w:pStyle w:val="Heading2"/>
      </w:pPr>
      <w:r>
        <w:t>Health care access and disclosure: the modifiable levers</w:t>
      </w:r>
      <w:r/>
    </w:p>
    <w:p>
      <w:r/>
      <w:r>
        <w:t>Perhaps the most actionable finding is that better general health care access and greater LGBTQ+ identity disclosure to providers were both associated with lower PTSD severity. In regression models, adding these structural factors explained a meaningful chunk of the variance in symptoms. The implication is straightforward: improving affordability, convenience and provider competence, and creating environments where people feel safe to say who they are, can change the trajectory of posttraumatic stress.</w:t>
      </w:r>
      <w:r/>
    </w:p>
    <w:p>
      <w:r/>
      <w:r>
        <w:t>Tip for services: visible signs of inclusion, inclusive intake forms and nondiscrimination policies aren’t just performative , they encourage disclosure, which helps with accurate diagnosis and timely treatment.</w:t>
      </w:r>
      <w:r/>
    </w:p>
    <w:p>
      <w:pPr>
        <w:pStyle w:val="Heading2"/>
      </w:pPr>
      <w:r>
        <w:t>Limits, context and what to watch next</w:t>
      </w:r>
      <w:r/>
    </w:p>
    <w:p>
      <w:r/>
      <w:r>
        <w:t>This was a secondary, cross‑sectional analysis of 133 participants, half rural and half urban, so it can’t prove cause and may miss subtler subgroup differences. The sample skewed young and mostly White, and some measures (like the three‑item LGBTQ+ access scale) had low internal consistency. Still, the results echo larger meta-analyses showing elevated PTSD risk in LGBTQ+ populations and highlight concrete, modifiable factors to address.</w:t>
      </w:r>
      <w:r/>
    </w:p>
    <w:p>
      <w:r/>
      <w:r>
        <w:t>Looking forward: larger, longitudinal, intersectional studies , including older adults and racial and ethnic minorities , will clarify how access, disclosure and policy changes alter PTSD risk over time.</w:t>
      </w:r>
      <w:r/>
    </w:p>
    <w:p>
      <w:r/>
      <w:r>
        <w:t>It's a small, practical message: better access and safer conversations in health care can help reduce trauma-related pain.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https://onlinelibrary.wiley.com/doi/10.1002/jts.70039?af=R</w:t>
        </w:r>
      </w:hyperlink>
      <w:r>
        <w:t xml:space="preserve"> - Please view link - unable to able to access data</w:t>
      </w:r>
      <w:r/>
    </w:p>
    <w:p>
      <w:pPr>
        <w:pStyle w:val="ListNumber"/>
        <w:spacing w:line="240" w:lineRule="auto"/>
        <w:ind w:left="720"/>
      </w:pPr>
      <w:r/>
      <w:hyperlink r:id="rId9">
        <w:r>
          <w:rPr>
            <w:color w:val="0000EE"/>
            <w:u w:val="single"/>
          </w:rPr>
          <w:t>https://onlinelibrary.wiley.com/doi/10.1002/jts.70039?af=R</w:t>
        </w:r>
      </w:hyperlink>
      <w:r>
        <w:t xml:space="preserve"> - This study examines how demographic characteristics and structural factors relate to PTSD symptom severity and probable diagnosis among LGBTQ+ adults in urban and rural U.S. regions. It found that bisexual cisgender women had nearly fourfold higher odds of a probable PTSD diagnosis compared to lesbian, gay, or queer participants. Additionally, higher general health care access and LGBTQ+ identity disclosure to providers were associated with lower PTSD symptom severity and reduced likelihood of diagnosis. The study highlights the need for targeted interventions and inclusive health care environments to address mental health disparities in LGBTQ+ populations.</w:t>
      </w:r>
      <w:r/>
    </w:p>
    <w:p>
      <w:pPr>
        <w:pStyle w:val="ListNumber"/>
        <w:spacing w:line="240" w:lineRule="auto"/>
        <w:ind w:left="720"/>
      </w:pPr>
      <w:r/>
      <w:hyperlink r:id="rId11">
        <w:r>
          <w:rPr>
            <w:color w:val="0000EE"/>
            <w:u w:val="single"/>
          </w:rPr>
          <w:t>https://mhstats.org/lgbtq/ptsd/</w:t>
        </w:r>
      </w:hyperlink>
      <w:r>
        <w:t xml:space="preserve"> - This article provides statistics on PTSD prevalence among LGBTQ+ individuals, noting that 48% of lesbian, gay, and bisexual adults meet the diagnostic criteria for PTSD, significantly higher than the general U.S. population rate of approximately 4.7%. It also highlights that LGBTQ+ people are up to four times more likely to be victims of violent assault compared to their cisgender, heterosexual peers. The article underscores the mental health challenges faced by LGBTQ+ individuals and the importance of culturally competent care.</w:t>
      </w:r>
      <w:r/>
    </w:p>
    <w:p>
      <w:pPr>
        <w:pStyle w:val="ListNumber"/>
        <w:spacing w:line="240" w:lineRule="auto"/>
        <w:ind w:left="720"/>
      </w:pPr>
      <w:r/>
      <w:hyperlink r:id="rId10">
        <w:r>
          <w:rPr>
            <w:color w:val="0000EE"/>
            <w:u w:val="single"/>
          </w:rPr>
          <w:t>https://ifp.nyu.edu/2026/journal-article-abstracts/jts-70039-3/</w:t>
        </w:r>
      </w:hyperlink>
      <w:r>
        <w:t xml:space="preserve"> - This abstract summarizes a study investigating the associations between health care access and PTSD symptoms among rural and urban LGBTQ+ adults. The study found that higher general health care access and LGBTQ+ identity disclosure to providers were significantly associated with lower PTSD symptom severity. Bisexual cisgender women had nearly fourfold higher odds of a probable PTSD diagnosis compared to lesbian, gay, or queer participants. The findings suggest that improving health care access and supporting identity disclosure may reduce PTSD risk among LGBTQ+ adults.</w:t>
      </w:r>
      <w:r/>
    </w:p>
    <w:p>
      <w:pPr>
        <w:pStyle w:val="ListNumber"/>
        <w:spacing w:line="240" w:lineRule="auto"/>
        <w:ind w:left="720"/>
      </w:pPr>
      <w:r/>
      <w:hyperlink r:id="rId12">
        <w:r>
          <w:rPr>
            <w:color w:val="0000EE"/>
            <w:u w:val="single"/>
          </w:rPr>
          <w:t>https://pmc.ncbi.nlm.nih.gov/articles/PMC12958394/</w:t>
        </w:r>
      </w:hyperlink>
      <w:r>
        <w:t xml:space="preserve"> - This article presents a study examining the associations between health care access and PTSD symptoms among rural and urban LGBTQ+ adults. The study found that higher general health care access and LGBTQ+ identity disclosure to providers were significantly associated with lower PTSD symptom severity. Bisexual cisgender women had nearly fourfold higher odds of a probable PTSD diagnosis compared to lesbian, gay, or queer participants. The study emphasizes the importance of improving health care access and supporting identity disclosure to reduce PTSD risk among LGBTQ+ adults.</w:t>
      </w:r>
      <w:r/>
    </w:p>
    <w:p>
      <w:pPr>
        <w:pStyle w:val="ListNumber"/>
        <w:spacing w:line="240" w:lineRule="auto"/>
        <w:ind w:left="720"/>
      </w:pPr>
      <w:r/>
      <w:hyperlink r:id="rId13">
        <w:r>
          <w:rPr>
            <w:color w:val="0000EE"/>
            <w:u w:val="single"/>
          </w:rPr>
          <w:t>https://www.ptsd.va.gov/PTSD/spanish/gethelp/care_lgbtq_vets_sp.asp</w:t>
        </w:r>
      </w:hyperlink>
      <w:r>
        <w:t xml:space="preserve"> - This page provides information on PTSD care for LGBTQ+ veterans, highlighting the unique mental health challenges faced by LGBTQ+ individuals, including higher risks of PTSD. It discusses the importance of culturally competent care and the role of LGBTQ+ Coordinators in VA health care systems, who assist LGBTQ+ veterans in accessing the care they need. The page also offers resources and information on PTSD treatment programs suitable for LGBTQ+ veterans.</w:t>
      </w:r>
      <w:r/>
    </w:p>
    <w:p>
      <w:pPr>
        <w:pStyle w:val="ListNumber"/>
        <w:spacing w:line="240" w:lineRule="auto"/>
        <w:ind w:left="720"/>
      </w:pPr>
      <w:r/>
      <w:hyperlink r:id="rId14">
        <w:r>
          <w:rPr>
            <w:color w:val="0000EE"/>
            <w:u w:val="single"/>
          </w:rPr>
          <w:t>https://www.hmpgloballearningnetwork.com/site/vht/news/health-care-access-linked-lower-ptsd-burden-lgbtq-us-military-recruits</w:t>
        </w:r>
      </w:hyperlink>
      <w:r>
        <w:t xml:space="preserve"> - This article discusses a study published in the Journal of Traumatic Stress, which found that among LGBTQ+ US military recruits, better general health care access was linked to a lower PTSD burden. The study also identified bisexual cisgender women as a group at especially high risk for probable PTSD. The findings suggest that improving health care access and supporting identity disclosure may reduce PTSD risk among LGBTQ+ adults, particularly those in rural areas.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linelibrary.wiley.com/doi/10.1002/jts.70039?af=R" TargetMode="External"/><Relationship Id="rId10" Type="http://schemas.openxmlformats.org/officeDocument/2006/relationships/hyperlink" Target="https://ifp.nyu.edu/2026/journal-article-abstracts/jts-70039-3/" TargetMode="External"/><Relationship Id="rId11" Type="http://schemas.openxmlformats.org/officeDocument/2006/relationships/hyperlink" Target="https://mhstats.org/lgbtq/ptsd/" TargetMode="External"/><Relationship Id="rId12" Type="http://schemas.openxmlformats.org/officeDocument/2006/relationships/hyperlink" Target="https://pmc.ncbi.nlm.nih.gov/articles/PMC12958394/" TargetMode="External"/><Relationship Id="rId13" Type="http://schemas.openxmlformats.org/officeDocument/2006/relationships/hyperlink" Target="https://www.ptsd.va.gov/PTSD/spanish/gethelp/care_lgbtq_vets_sp.asp" TargetMode="External"/><Relationship Id="rId14" Type="http://schemas.openxmlformats.org/officeDocument/2006/relationships/hyperlink" Target="https://www.hmpgloballearningnetwork.com/site/vht/news/health-care-access-linked-lower-ptsd-burden-lgbtq-us-military-recru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