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August Milestones in Aotearoa’s Queer History Worth Remembering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Remembering is an act of care: readers are revisiting three August milestones in Aotearoa’s queer history , from a 1919 courtroom episode to the green Cuba Street lights for Carmen Rupe , because these moments show how attitudes, laws and visibility have shifted, and why that matters today.</w:t>
      </w:r>
      <w:r/>
    </w:p>
    <w:p>
      <w:r/>
      <w:r>
        <w:t>Essential Takeaways</w:t>
      </w:r>
      <w:r/>
      <w:r/>
    </w:p>
    <w:p>
      <w:pPr>
        <w:pStyle w:val="ListBullet"/>
        <w:spacing w:line="240" w:lineRule="auto"/>
        <w:ind w:left="720"/>
      </w:pPr>
      <w:r/>
      <w:r>
        <w:rPr>
          <w:b/>
        </w:rPr>
        <w:t>Historic arrest:</w:t>
      </w:r>
      <w:r>
        <w:t xml:space="preserve"> A 1919 Auckland court case exposed harsh policing and sensational reporting of gender nonconformity, with officials advocating corporal punishment.</w:t>
      </w:r>
      <w:r/>
    </w:p>
    <w:p>
      <w:pPr>
        <w:pStyle w:val="ListBullet"/>
        <w:spacing w:line="240" w:lineRule="auto"/>
        <w:ind w:left="720"/>
      </w:pPr>
      <w:r/>
      <w:r>
        <w:rPr>
          <w:b/>
        </w:rPr>
        <w:t>Conversion push:</w:t>
      </w:r>
      <w:r>
        <w:t xml:space="preserve"> In 1985, Homosexuals Anonymous set up in Auckland amid parliamentary debate, reflecting the era’s faith‑based attempts to change sexual orientation.</w:t>
      </w:r>
      <w:r/>
    </w:p>
    <w:p>
      <w:pPr>
        <w:pStyle w:val="ListBullet"/>
        <w:spacing w:line="240" w:lineRule="auto"/>
        <w:ind w:left="720"/>
      </w:pPr>
      <w:r/>
      <w:r>
        <w:rPr>
          <w:b/>
        </w:rPr>
        <w:t>Public recognition:</w:t>
      </w:r>
      <w:r>
        <w:t xml:space="preserve"> In 2016, Wellington installed green pedestrian lights showing Carmen Rupe’s silhouette, turning a busy street into a site of queer memory.</w:t>
      </w:r>
      <w:r/>
    </w:p>
    <w:p>
      <w:pPr>
        <w:pStyle w:val="ListBullet"/>
        <w:spacing w:line="240" w:lineRule="auto"/>
        <w:ind w:left="720"/>
      </w:pPr>
      <w:r/>
      <w:r>
        <w:rPr>
          <w:b/>
        </w:rPr>
        <w:t>Research tip:</w:t>
      </w:r>
      <w:r>
        <w:t xml:space="preserve"> Papers Past is a rich, free resource for tracing how media framed sexuality and gender across Aotearoa’s past.</w:t>
      </w:r>
      <w:r/>
      <w:r/>
    </w:p>
    <w:p>
      <w:pPr>
        <w:pStyle w:val="Heading2"/>
      </w:pPr>
      <w:r>
        <w:t>A shocking police tale from 16 August 1919: how one arrest revealed more than a crime</w:t>
      </w:r>
      <w:r/>
    </w:p>
    <w:p>
      <w:r/>
      <w:r>
        <w:t>Startling language greeted readers when a young person was arrested in Auckland in 1919 while wearing women’s clothes; the paper’s headline and description made the scene feel theatrical and uncomfortable to read now. The court papers and reporting that followed emphasised theft suspicions, but also fixated on attire and identity, with officials suggesting birching as a “cure”. That mix of criminality and moral panic shows how gender nonconformity was handled by authorities and the press.</w:t>
      </w:r>
      <w:r/>
    </w:p>
    <w:p>
      <w:r/>
      <w:r>
        <w:t>Back then, journalism and policing often reinforced one another; newspapers relished sensational copy and courts offered punishment as correction. For modern readers, this moment illustrates why archival research matters , you can trace not only laws but the tone of public debate. If you’re digging into family or local histories, start with newspapers to see how descriptions and assumptions shift over decades.</w:t>
      </w:r>
      <w:r/>
    </w:p>
    <w:p>
      <w:pPr>
        <w:pStyle w:val="Heading2"/>
      </w:pPr>
      <w:r>
        <w:t>When “conversion” groups found a foothold: the rise and fall of Homosexuals Anonymous in 1985</w:t>
      </w:r>
      <w:r/>
    </w:p>
    <w:p>
      <w:r/>
      <w:r>
        <w:t>The mid‑1980s saw faith‑based groups promising to change people’s sexual orientation set up shop in New Zealand, mirroring movements in the United States. Homosexuals Anonymous arriving in Auckland during a heated parliamentary law reform debate made the cultural stakes clear: there was active resistance to decriminalisation from religious and political corners. For many who tried these programmes, the experience ended in the painful realisation that sexual orientation isn’t a behaviour to be cured.</w:t>
      </w:r>
      <w:r/>
    </w:p>
    <w:p>
      <w:r/>
      <w:r>
        <w:t>Public attitudes have moved a long way since then; in 2022, conversion practices aimed at changing sexual orientation or gender identity became unlawful in New Zealand. That legal change didn’t happen overnight , it’s the product of decades of testimony, campaigning and people telling their stories. If you or someone you know needs help now, look for affirming counselling and peer support rather than change‑oriented programmes.</w:t>
      </w:r>
      <w:r/>
    </w:p>
    <w:p>
      <w:pPr>
        <w:pStyle w:val="Heading2"/>
      </w:pPr>
      <w:r>
        <w:t>Carmen on the street: why green lights matter more than you might think</w:t>
      </w:r>
      <w:r/>
    </w:p>
    <w:p>
      <w:r/>
      <w:r>
        <w:t>Cuba Street’s green pedestrian lights bearing Carmen Rupe’s silhouette are small, bright acts of recognition that do big cultural work. Installed in 2016, they turn ordinary crossings into memorials that are playful and pointed at once; you can almost imagine Carmen strutting across in a flash of colour. During the unveiling, politicians and friends framed Carmen not as a sanitised icon but as a complex figure who built a public life through sex work, politics and activism.</w:t>
      </w:r>
      <w:r/>
    </w:p>
    <w:p>
      <w:r/>
      <w:r>
        <w:t>Public monuments shape everyday memory. According to coverage at the time, the lights were both celebration and provocation: they honour inclusion while reminding us that transgender and gender‑diverse people still face barriers to safety and healthcare. If you’re curious about visible queer heritage, take a walk along Cuba Street and let the lights prompt questions , about who we celebrate, and why.</w:t>
      </w:r>
      <w:r/>
    </w:p>
    <w:p>
      <w:pPr>
        <w:pStyle w:val="Heading2"/>
      </w:pPr>
      <w:r>
        <w:t>Using archives: how Papers Past helps you read the past with fresh eyes</w:t>
      </w:r>
      <w:r/>
    </w:p>
    <w:p>
      <w:r/>
      <w:r>
        <w:t>Papers Past is a brilliant, free starting point for anyone researching queer histories in Aotearoa. Its trove of digitised newspapers and documents lets you watch language change across decades , the leap from sensational headlines to thoughtful reporting is visible page by page. The Press, for instance, has millions of articles online that chart campaigns from early law reform to the AIDS crisis and beyond.</w:t>
      </w:r>
      <w:r/>
    </w:p>
    <w:p>
      <w:r/>
      <w:r>
        <w:t>When using archives, read with an eye for tone as well as fact. Note the editorial choices: what gets emphasised, who’s quoted, what euphemisms are used. Those clues help you understand not just events but social attitudes. And if you’re building a family history, include these sources alongside oral testimony for a fuller picture.</w:t>
      </w:r>
      <w:r/>
    </w:p>
    <w:p>
      <w:pPr>
        <w:pStyle w:val="Heading2"/>
      </w:pPr>
      <w:r>
        <w:t>Why these August moments still matter</w:t>
      </w:r>
      <w:r/>
    </w:p>
    <w:p>
      <w:r/>
      <w:r>
        <w:t>History isn’t just dates and headlines; it’s the bedrock of how communities understand themselves. These August milestones , a fraught court case, the arrival of conversion therapy groups, and a public tribute to a flamboyant activist , reveal shifts in power, language and recognition. They also remind us that progress has been won through stories, streetside tributes and legal change.</w:t>
      </w:r>
      <w:r/>
    </w:p>
    <w:p>
      <w:r/>
      <w:r>
        <w:t>It’s a small change that can make every memory clearer: look, read, and remember.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https://gayexpress.co.nz/2026/08/history-remembering-august-milestones/?utm_source=rss&amp;utm_medium=rss&amp;utm_campaign=history-remembering-august-milestones</w:t>
        </w:r>
      </w:hyperlink>
      <w:r>
        <w:t xml:space="preserve"> - Please view link - unable to able to access data</w:t>
      </w:r>
      <w:r/>
    </w:p>
    <w:p>
      <w:pPr>
        <w:pStyle w:val="ListNumber"/>
        <w:spacing w:line="240" w:lineRule="auto"/>
        <w:ind w:left="720"/>
      </w:pPr>
      <w:r/>
      <w:hyperlink r:id="rId10">
        <w:r>
          <w:rPr>
            <w:color w:val="0000EE"/>
            <w:u w:val="single"/>
          </w:rPr>
          <w:t>https://www.rnz.co.nz/news/national/310452/carmen%27s-silhouette-lights-up-cuba-st-again</w:t>
        </w:r>
      </w:hyperlink>
      <w:r>
        <w:t xml:space="preserve"> - In August 2016, Wellington City Council honoured Carmen Rupe by installing green pedestrian crossing lights featuring her silhouette at four intersections along Cuba Street. Mayor Celia Wade-Brown praised Carmen as 'larger than life and never to be forgotten', recalling her progressive platform during the 1977 mayoral campaign, which included sex education in schools and the decriminalisation of abortion, homosexuality, and sex work. Carmen's friend, Dana de Milo, emphasised the importance of acknowledging her history, noting that sex work was central to Carmen's businesses and public identity. Wellington Central MP Grant Robertson highlighted the pedestrian lights as a celebration of Carmen's spirit of inclusion, while also acknowledging ongoing challenges faced by transgender individuals regarding safety and healthcare access. (</w:t>
      </w:r>
      <w:hyperlink r:id="rId15">
        <w:r>
          <w:rPr>
            <w:color w:val="0000EE"/>
            <w:u w:val="single"/>
          </w:rPr>
          <w:t>rnz.co.nz</w:t>
        </w:r>
      </w:hyperlink>
      <w:r>
        <w:t>)</w:t>
      </w:r>
      <w:r/>
    </w:p>
    <w:p>
      <w:pPr>
        <w:pStyle w:val="ListNumber"/>
        <w:spacing w:line="240" w:lineRule="auto"/>
        <w:ind w:left="720"/>
      </w:pPr>
      <w:r/>
      <w:hyperlink r:id="rId12">
        <w:r>
          <w:rPr>
            <w:color w:val="0000EE"/>
            <w:u w:val="single"/>
          </w:rPr>
          <w:t>https://www.rnz.co.nz/national/programmes/afternoons/audio/201811258/a-green-light-for-drag-activist%2C-carmen</w:t>
        </w:r>
      </w:hyperlink>
      <w:r>
        <w:t xml:space="preserve"> - In August 2016, Wellington unveiled green pedestrian crossing lights featuring Carmen Rupe's silhouette at four intersections along Cuba Street. This initiative followed the success of similar lights honouring Kate Sheppard near Parliament. The lights commemorate Carmen Rupe, a prominent drag performer, brothel keeper, and activist who was a colourful member of Cuba Street. The project was backed by the Wellington City Council and supported by the LGBTQI community. (</w:t>
      </w:r>
      <w:hyperlink r:id="rId16">
        <w:r>
          <w:rPr>
            <w:color w:val="0000EE"/>
            <w:u w:val="single"/>
          </w:rPr>
          <w:t>rnz.co.nz</w:t>
        </w:r>
      </w:hyperlink>
      <w:r>
        <w:t>)</w:t>
      </w:r>
      <w:r/>
    </w:p>
    <w:p>
      <w:pPr>
        <w:pStyle w:val="ListNumber"/>
        <w:spacing w:line="240" w:lineRule="auto"/>
        <w:ind w:left="720"/>
      </w:pPr>
      <w:r/>
      <w:hyperlink r:id="rId11">
        <w:r>
          <w:rPr>
            <w:color w:val="0000EE"/>
            <w:u w:val="single"/>
          </w:rPr>
          <w:t>https://www.rnz.co.nz/national/programmes/morningreport/audio/2018666002/cuba-street-rainbow-crossing-celebrates-carmen-rupe</w:t>
        </w:r>
      </w:hyperlink>
      <w:r>
        <w:t xml:space="preserve"> - In October 2018, Wellington introduced a rainbow pedestrian crossing on Cuba Street, coinciding with the birthday of legendary drag queen Carmen Rupe. The crossing serves as a tribute to Carmen's legacy and the city's commitment to diversity and inclusion. The initiative was celebrated by the local community and officials, highlighting Wellington's reputation for embracing diversity. (</w:t>
      </w:r>
      <w:hyperlink r:id="rId17">
        <w:r>
          <w:rPr>
            <w:color w:val="0000EE"/>
            <w:u w:val="single"/>
          </w:rPr>
          <w:t>rnz.co.nz</w:t>
        </w:r>
      </w:hyperlink>
      <w:r>
        <w:t>)</w:t>
      </w:r>
      <w:r/>
    </w:p>
    <w:p>
      <w:pPr>
        <w:pStyle w:val="ListNumber"/>
        <w:spacing w:line="240" w:lineRule="auto"/>
        <w:ind w:left="720"/>
      </w:pPr>
      <w:r/>
      <w:hyperlink r:id="rId13">
        <w:r>
          <w:rPr>
            <w:color w:val="0000EE"/>
            <w:u w:val="single"/>
          </w:rPr>
          <w:t>https://www.landscapearchitecture.nz/landscape-architecture-aotearoa/2018/12/4/walking-the-diversity-talk-in-the-capital</w:t>
        </w:r>
      </w:hyperlink>
      <w:r>
        <w:t xml:space="preserve"> - In October 2018, Wellington unveiled a rainbow pedestrian crossing on Cuba Street, coinciding with the birthday of legendary drag queen Carmen Rupe. The crossing serves as a tribute to Carmen's legacy and the city's commitment to diversity and inclusion. The initiative was celebrated by the local community and officials, highlighting Wellington's reputation for embracing diversity. (</w:t>
      </w:r>
      <w:hyperlink r:id="rId18">
        <w:r>
          <w:rPr>
            <w:color w:val="0000EE"/>
            <w:u w:val="single"/>
          </w:rPr>
          <w:t>landscapearchitecture.nz</w:t>
        </w:r>
      </w:hyperlink>
      <w:r>
        <w:t>)</w:t>
      </w:r>
      <w:r/>
    </w:p>
    <w:p>
      <w:pPr>
        <w:pStyle w:val="ListNumber"/>
        <w:spacing w:line="240" w:lineRule="auto"/>
        <w:ind w:left="720"/>
      </w:pPr>
      <w:r/>
      <w:hyperlink r:id="rId14">
        <w:r>
          <w:rPr>
            <w:color w:val="0000EE"/>
            <w:u w:val="single"/>
          </w:rPr>
          <w:t>https://www.ngataonga.org.nz/explore-stories/stories/film/introducing-madam-carmen/</w:t>
        </w:r>
      </w:hyperlink>
      <w:r>
        <w:t xml:space="preserve"> - Carmen Rupe (1936–2011) was an entertainer, café owner, sex worker, and the most prominent transgender woman of her time. In 1966, she was arrested for wearing women's clothes in public, but the case was dismissed, leading her to never wear men's clothes again. Carmen's legacy is honoured in Wellington with pedestrian crossing lights featuring her silhouette at four intersections along Cuba Street. (</w:t>
      </w:r>
      <w:hyperlink r:id="rId19">
        <w:r>
          <w:rPr>
            <w:color w:val="0000EE"/>
            <w:u w:val="single"/>
          </w:rPr>
          <w:t>ngataonga.org.nz</w:t>
        </w:r>
      </w:hyperlink>
      <w:r>
        <w:t>)</w:t>
      </w:r>
      <w:r/>
    </w:p>
    <w:p>
      <w:pPr>
        <w:pStyle w:val="ListNumber"/>
        <w:spacing w:line="240" w:lineRule="auto"/>
        <w:ind w:left="720"/>
      </w:pPr>
      <w:r/>
      <w:hyperlink r:id="rId20">
        <w:r>
          <w:rPr>
            <w:color w:val="0000EE"/>
            <w:u w:val="single"/>
          </w:rPr>
          <w:t>https://www.cubantravelagency.org/plaza-del-carmen-camaguey</w:t>
        </w:r>
      </w:hyperlink>
      <w:r>
        <w:t xml:space="preserve"> - Plaza del Carmen in Camagüey, Cuba, is a classic colonial plaza featuring life-size sculptures by ceramist Martha Jimenez, reflecting everyday scenes of work and life in Camagüey. The plaza is home to the Iglesia de Nuestra Señora del Carmen, a baroque-style church built in 1825, and the Monasterio de las Ursulinas, an impressive architectural work built in 1829. (</w:t>
      </w:r>
      <w:hyperlink r:id="rId21">
        <w:r>
          <w:rPr>
            <w:color w:val="0000EE"/>
            <w:u w:val="single"/>
          </w:rPr>
          <w:t>cubantravelagency.org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history-remembering-august-milestones/?utm_source=rss&amp;utm_medium=rss&amp;utm_campaign=history-remembering-august-milestones" TargetMode="External"/><Relationship Id="rId10" Type="http://schemas.openxmlformats.org/officeDocument/2006/relationships/hyperlink" Target="https://www.rnz.co.nz/news/national/310452/carmen%27s-silhouette-lights-up-cuba-st-again" TargetMode="External"/><Relationship Id="rId11" Type="http://schemas.openxmlformats.org/officeDocument/2006/relationships/hyperlink" Target="https://www.rnz.co.nz/national/programmes/morningreport/audio/2018666002/cuba-street-rainbow-crossing-celebrates-carmen-rupe" TargetMode="External"/><Relationship Id="rId12" Type="http://schemas.openxmlformats.org/officeDocument/2006/relationships/hyperlink" Target="https://www.rnz.co.nz/national/programmes/afternoons/audio/201811258/a-green-light-for-drag-activist%2C-carmen" TargetMode="External"/><Relationship Id="rId13" Type="http://schemas.openxmlformats.org/officeDocument/2006/relationships/hyperlink" Target="https://www.landscapearchitecture.nz/landscape-architecture-aotearoa/2018/12/4/walking-the-diversity-talk-in-the-capital" TargetMode="External"/><Relationship Id="rId14" Type="http://schemas.openxmlformats.org/officeDocument/2006/relationships/hyperlink" Target="https://www.ngataonga.org.nz/explore-stories/stories/film/introducing-madam-carmen/" TargetMode="External"/><Relationship Id="rId15" Type="http://schemas.openxmlformats.org/officeDocument/2006/relationships/hyperlink" Target="https://www.rnz.co.nz/news/national/310452/carmen%27s-silhouette-lights-up-cuba-st-again?utm_source=openai" TargetMode="External"/><Relationship Id="rId16" Type="http://schemas.openxmlformats.org/officeDocument/2006/relationships/hyperlink" Target="https://www.rnz.co.nz/national/programmes/afternoons/audio/201811258/a-green-light-for-drag-activist%2C-carmen?utm_source=openai" TargetMode="External"/><Relationship Id="rId17" Type="http://schemas.openxmlformats.org/officeDocument/2006/relationships/hyperlink" Target="https://www.rnz.co.nz/national/programmes/morningreport/audio/2018666002/cuba-street-rainbow-crossing-celebrates-carmen-rupe?utm_source=openai" TargetMode="External"/><Relationship Id="rId18" Type="http://schemas.openxmlformats.org/officeDocument/2006/relationships/hyperlink" Target="https://www.landscapearchitecture.nz/landscape-architecture-aotearoa/2018/12/4/walking-the-diversity-talk-in-the-capital?utm_source=openai" TargetMode="External"/><Relationship Id="rId19" Type="http://schemas.openxmlformats.org/officeDocument/2006/relationships/hyperlink" Target="https://www.ngataonga.org.nz/explore-stories/stories/film/introducing-madam-carmen/?utm_source=openai" TargetMode="External"/><Relationship Id="rId20" Type="http://schemas.openxmlformats.org/officeDocument/2006/relationships/hyperlink" Target="https://www.cubantravelagency.org/plaza-del-carmen-camaguey" TargetMode="External"/><Relationship Id="rId21" Type="http://schemas.openxmlformats.org/officeDocument/2006/relationships/hyperlink" Target="https://www.cubantravelagency.org/plaza-del-carmen-camague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