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Councils Backing Trans People as EHRC Guidance Looms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parents and residents are watching as two Oxfordshire councils reaffirm they’ll keep services welcoming for transgender and non-binary people, while they review buildings and training in response to the Equality and Human Rights Commission’s revised Code of Practice. This matters locally for access, dignity and future funding.</w:t>
      </w:r>
      <w:r/>
    </w:p>
    <w:p>
      <w:r/>
      <w:r>
        <w:t>Essential Takeaways</w:t>
      </w:r>
      <w:r/>
      <w:r/>
    </w:p>
    <w:p>
      <w:pPr>
        <w:pStyle w:val="ListBullet"/>
        <w:spacing w:line="240" w:lineRule="auto"/>
        <w:ind w:left="720"/>
      </w:pPr>
      <w:r/>
      <w:r>
        <w:rPr>
          <w:b/>
        </w:rPr>
        <w:t>Councils committed:</w:t>
      </w:r>
      <w:r>
        <w:t xml:space="preserve"> South Oxfordshire and Vale of White Horse have passed motions to remain inclusive and supportive of trans and non-binary residents and staff.</w:t>
      </w:r>
      <w:r/>
    </w:p>
    <w:p>
      <w:pPr>
        <w:pStyle w:val="ListBullet"/>
        <w:spacing w:line="240" w:lineRule="auto"/>
        <w:ind w:left="720"/>
      </w:pPr>
      <w:r/>
      <w:r>
        <w:rPr>
          <w:b/>
        </w:rPr>
        <w:t>Practical changes under way:</w:t>
      </w:r>
      <w:r>
        <w:t xml:space="preserve"> A review of council-owned buildings is identifying where facilities like individually locking toilets or other options are needed.</w:t>
      </w:r>
      <w:r/>
    </w:p>
    <w:p>
      <w:pPr>
        <w:pStyle w:val="ListBullet"/>
        <w:spacing w:line="240" w:lineRule="auto"/>
        <w:ind w:left="720"/>
      </w:pPr>
      <w:r/>
      <w:r>
        <w:rPr>
          <w:b/>
        </w:rPr>
        <w:t>Staff training planned:</w:t>
      </w:r>
      <w:r>
        <w:t xml:space="preserve"> Both councils are preparing training programmes so employees can meet the new guidance and equality principles.</w:t>
      </w:r>
      <w:r/>
    </w:p>
    <w:p>
      <w:pPr>
        <w:pStyle w:val="ListBullet"/>
        <w:spacing w:line="240" w:lineRule="auto"/>
        <w:ind w:left="720"/>
      </w:pPr>
      <w:r/>
      <w:r>
        <w:rPr>
          <w:b/>
        </w:rPr>
        <w:t>Funding request:</w:t>
      </w:r>
      <w:r>
        <w:t xml:space="preserve"> Leaders will write to government seeking money to cover costs of making premises and services compliant.</w:t>
      </w:r>
      <w:r/>
    </w:p>
    <w:p>
      <w:pPr>
        <w:pStyle w:val="ListBullet"/>
        <w:spacing w:line="240" w:lineRule="auto"/>
        <w:ind w:left="720"/>
      </w:pPr>
      <w:r/>
      <w:r>
        <w:rPr>
          <w:b/>
        </w:rPr>
        <w:t>Comfort signals:</w:t>
      </w:r>
      <w:r>
        <w:t xml:space="preserve"> Councils already highlight accessible features and say they aim to let people use services with dignity and privacy.</w:t>
      </w:r>
      <w:r/>
      <w:r/>
    </w:p>
    <w:p>
      <w:pPr>
        <w:pStyle w:val="Heading2"/>
      </w:pPr>
      <w:r>
        <w:t>Why the councils felt the need to act , and why it feels urgent</w:t>
      </w:r>
      <w:r/>
    </w:p>
    <w:p>
      <w:r/>
      <w:r>
        <w:t>The Equality and Human Rights Commission has published revised draft guidance on the Code of Practice for the Equality Act, which follows recent legal developments about how biological sex is considered in law. That’s prompted South Oxfordshire and Vale of White Horse to spell out a simple message: they want public spaces and services to stay safe and welcoming. The announcement has a slightly anxious edge , councils say they’re trying to prevent people being excluded from services they’ve always used. For local people, that’s as much about everyday dignity as it is about policy.</w:t>
      </w:r>
      <w:r/>
    </w:p>
    <w:p>
      <w:pPr>
        <w:pStyle w:val="Heading2"/>
      </w:pPr>
      <w:r>
        <w:t>What they’re reviewing , toilets, venues and privacy</w:t>
      </w:r>
      <w:r/>
    </w:p>
    <w:p>
      <w:r/>
      <w:r>
        <w:t>Both authorities already offer a range of options in their buildings, including individually locking toilets, and have now started a systematic review of all council-owned venues. The practical work is straightforward: walk the buildings, mark where changes are needed, and decide if signage, single-user facilities or remodelling is required. If you’ve visited a library or leisure centre recently you may have noticed unmarked, all-gender toilets or clear-access routes , those small choices make a big difference to whether someone feels comfortable using a space.</w:t>
      </w:r>
      <w:r/>
    </w:p>
    <w:p>
      <w:pPr>
        <w:pStyle w:val="Heading2"/>
      </w:pPr>
      <w:r>
        <w:t>Staff training and the softer work that actually matters</w:t>
      </w:r>
      <w:r/>
    </w:p>
    <w:p>
      <w:r/>
      <w:r>
        <w:t>Buildings are one thing, but staff behaviour is another. Councillor Lucy Edwards said the council is working on a staff training plan to ensure compliance with the Code of Practice and the broader principles of equality. That’s sensible: polite, consistent interaction at a reception desk or leisure centre can prevent awkward confrontations and make services genuinely welcoming. Training doesn’t need to be showy , clear policies, role-play and a few well-crafted FAQs for staff often change day-to-day experiences more than new locks or signs do.</w:t>
      </w:r>
      <w:r/>
    </w:p>
    <w:p>
      <w:pPr>
        <w:pStyle w:val="Heading2"/>
      </w:pPr>
      <w:r>
        <w:t>The money question , councils want government help</w:t>
      </w:r>
      <w:r/>
    </w:p>
    <w:p>
      <w:r/>
      <w:r>
        <w:t>Both councils are clear they don’t want the financial burden to fall on local taxpayers. Vale of White Horse’s Mike Giles said any costs to change facilities should be covered by the government, and leaders will write requesting funding. That reflects a wider conversation across local authorities: national guidance can create obligations, but councils need resource to act. Expect the ask to focus on reasonable adjustments and minor refurbishments rather than large-scale rebuilds, though some older buildings could be costlier to adapt.</w:t>
      </w:r>
      <w:r/>
    </w:p>
    <w:p>
      <w:pPr>
        <w:pStyle w:val="Heading2"/>
      </w:pPr>
      <w:r>
        <w:t>How residents and community groups can get involved</w:t>
      </w:r>
      <w:r/>
    </w:p>
    <w:p>
      <w:r/>
      <w:r>
        <w:t>Councils are continuing to engage with LGBTQ+ groups and raising awareness of the challenges facing transgender and non-binary people. If you care about this locally, there are practical ways to help: feed back on venue reviews, volunteer with awareness campaigns, or join consultation sessions when they’re announced. Small actions , suggesting clear signage, flagging a problematic toilet layout, or sharing positive experiences , help councils prioritise the right changes.</w:t>
      </w:r>
      <w:r/>
    </w:p>
    <w:p>
      <w:r/>
      <w:r>
        <w:t>It's a detailed local response to national shifts, and a practical reminder that small changes , training, signage, a lockable cubicle , can make public life easier and more respectful for many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https://www.oxfordmail.co.uk/news/26413735.oxfordshire-councils-reaffirm-support-trans-people/?ref=rss</w:t>
        </w:r>
      </w:hyperlink>
      <w:r>
        <w:t xml:space="preserve"> - Please view link - unable to able to access data</w:t>
      </w:r>
      <w:r/>
    </w:p>
    <w:p>
      <w:pPr>
        <w:pStyle w:val="ListNumber"/>
        <w:spacing w:line="240" w:lineRule="auto"/>
        <w:ind w:left="720"/>
      </w:pPr>
      <w:r/>
      <w:hyperlink r:id="rId10">
        <w:r>
          <w:rPr>
            <w:color w:val="0000EE"/>
            <w:u w:val="single"/>
          </w:rPr>
          <w:t>https://www.southoxon.gov.uk/south-oxfordshire-district-council/welcoming-and-inclusive-statement/</w:t>
        </w:r>
      </w:hyperlink>
      <w:r>
        <w:t xml:space="preserve"> - South Oxfordshire and Vale of White Horse District Councils have reaffirmed their commitment to inclusivity across all services. This decision follows the Equality and Human Rights Commission's (EHRC) recent revised draft guidance code of practice, which provides guidance on single-sex services and facilities in light of recent Supreme Court rulings on biological sex in 2025. Both councils resolved to continue valuing, respecting, and creating a safe environment for transgender and non-binary residents, staff, and visitors to access essential services and public spaces. They also committed to working with LGBTQ+ groups to support transgender and non-binary people and raise awareness of the difficulties they face. The councils are reviewing all council-owned buildings to assess where changes may need to be made and are working on a staff training plan to comply with the requirements of the guidance and the broader principles of equality.</w:t>
      </w:r>
      <w:r/>
    </w:p>
    <w:p>
      <w:pPr>
        <w:pStyle w:val="ListNumber"/>
        <w:spacing w:line="240" w:lineRule="auto"/>
        <w:ind w:left="720"/>
      </w:pPr>
      <w:r/>
      <w:hyperlink r:id="rId11">
        <w:r>
          <w:rPr>
            <w:color w:val="0000EE"/>
            <w:u w:val="single"/>
          </w:rPr>
          <w:t>https://www.whitehorsedc.gov.uk/vale-of-white-horse-district-council/vale-of-white-horse-district-council-a-trans-inclusive-council/</w:t>
        </w:r>
      </w:hyperlink>
      <w:r>
        <w:t xml:space="preserve"> - In December 2022, Vale of White Horse District Council strengthened its commitment to being a welcoming and inclusive organisation by adopting a Diversity and Inclusion Strategy. The council specifically committed to supporting transgender and non-binary people, acknowledging the significant disadvantage they face in society and the rise in transphobia in the UK. The council resolved to consult with local trans support organisations when developing the strategy, work with LGBTQ+ groups to raise awareness of the difficulties transgender and non-binary people face, and ensure that transgender and non-binary people are not discriminated against while accessing services such as domestic violence and homelessness support.</w:t>
      </w:r>
      <w:r/>
    </w:p>
    <w:p>
      <w:pPr>
        <w:pStyle w:val="ListNumber"/>
        <w:spacing w:line="240" w:lineRule="auto"/>
        <w:ind w:left="720"/>
      </w:pPr>
      <w:r/>
      <w:hyperlink r:id="rId14">
        <w:r>
          <w:rPr>
            <w:color w:val="0000EE"/>
            <w:u w:val="single"/>
          </w:rPr>
          <w:t>https://www.equalityhumanrights.com/guidance/codes-practice/code-practice-services-public-functions-and-associations</w:t>
        </w:r>
      </w:hyperlink>
      <w:r>
        <w:t xml:space="preserve"> - On 21 May 2026, the Minister for Women and Equalities laid the Equality and Human Rights Commission's (EHRC) updated draft Code of Practice for services, public functions, and associations before Parliament. The 40-day parliamentary scrutiny period ended on 9 July. To support the next step in the process, the EHRC is now issuing the code in the form of the draft laid before Parliament in accordance with section 14(8)(a) of the Equality Act 2006. The Minister will also take the necessary action to revoke the 2011 code and bring the new code into force as statutory guidance. At the point that it comes into force, the code will be formally published in English and Welsh.</w:t>
      </w:r>
      <w:r/>
    </w:p>
    <w:p>
      <w:pPr>
        <w:pStyle w:val="ListNumber"/>
        <w:spacing w:line="240" w:lineRule="auto"/>
        <w:ind w:left="720"/>
      </w:pPr>
      <w:r/>
      <w:hyperlink r:id="rId12">
        <w:r>
          <w:rPr>
            <w:color w:val="0000EE"/>
            <w:u w:val="single"/>
          </w:rPr>
          <w:t>https://www.equalityhumanrights.com/news/update-code-practice-services-public-functions-and-associations</w:t>
        </w:r>
      </w:hyperlink>
      <w:r>
        <w:t xml:space="preserve"> - On 4 September 2025, the Equality and Human Rights Commission (EHRC) submitted a draft update of its Code of Practice for services, public functions, and associations to the Minister for Women and Equalities. The EHRC recently received feedback on the updated Code from the UK government. Dr Mary-Ann Stephenson, Chair of the EHRC, stated that progress is being made towards accurate and up-to-date guidance on the Equality Act 2010 being available to service providers, associations, and those exercising public functions. The UK government recently provided a narrow set of comments on the draft Code of Practice submitted in September. Having considered this feedback alongside consultation responses and further legal analysis, the EHRC has made adjustments where they help the Code provide legally accurate, practical guidance that is useful to duty bearers.</w:t>
      </w:r>
      <w:r/>
    </w:p>
    <w:p>
      <w:pPr>
        <w:pStyle w:val="ListNumber"/>
        <w:spacing w:line="240" w:lineRule="auto"/>
        <w:ind w:left="720"/>
      </w:pPr>
      <w:r/>
      <w:hyperlink r:id="rId13">
        <w:r>
          <w:rPr>
            <w:color w:val="0000EE"/>
            <w:u w:val="single"/>
          </w:rPr>
          <w:t>https://www.whitehorsedc.gov.uk/vale-of-white-horse-district-council/community-support/accessibility-equality-and-diversity/</w:t>
        </w:r>
      </w:hyperlink>
      <w:r>
        <w:t xml:space="preserve"> - Vale of White Horse District Council's Diversity and Inclusion Strategy, adopted in the autumn of 2022, aims to ensure the council is inclusive to all ethnic minorities and other diverse and hard-to-reach communities in its staff recruitment, representation, and service provision. The strategy is part of the council's commitment to accessibility, equality, and diversity, reflecting its dedication to creating an inclusive environment for all residents and staff.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xfordmail.co.uk/news/26413735.oxfordshire-councils-reaffirm-support-trans-people/?ref=rss" TargetMode="External"/><Relationship Id="rId10" Type="http://schemas.openxmlformats.org/officeDocument/2006/relationships/hyperlink" Target="https://www.southoxon.gov.uk/south-oxfordshire-district-council/welcoming-and-inclusive-statement/" TargetMode="External"/><Relationship Id="rId11" Type="http://schemas.openxmlformats.org/officeDocument/2006/relationships/hyperlink" Target="https://www.whitehorsedc.gov.uk/vale-of-white-horse-district-council/vale-of-white-horse-district-council-a-trans-inclusive-council/" TargetMode="External"/><Relationship Id="rId12" Type="http://schemas.openxmlformats.org/officeDocument/2006/relationships/hyperlink" Target="https://www.equalityhumanrights.com/news/update-code-practice-services-public-functions-and-associations" TargetMode="External"/><Relationship Id="rId13" Type="http://schemas.openxmlformats.org/officeDocument/2006/relationships/hyperlink" Target="https://www.whitehorsedc.gov.uk/vale-of-white-horse-district-council/community-support/accessibility-equality-and-diversity/" TargetMode="External"/><Relationship Id="rId14" Type="http://schemas.openxmlformats.org/officeDocument/2006/relationships/hyperlink" Target="https://www.equalityhumanrights.com/guidance/codes-practice/code-practice-services-public-functions-and-associ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