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Read on Gay Villages: Village Dreams and the Rise of Camp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rediscovering how gay villages reshaped cities and culture; Jay Quint’s Village Dreams traces the shift from 1960s communal chaos to the polished, paradoxical enclaves of the ’70s, showing why these neighbourhoods mattered then , and still do now.</w:t>
      </w:r>
      <w:r/>
    </w:p>
    <w:p>
      <w:r/>
      <w:r>
        <w:t>Essential Takeaways</w:t>
      </w:r>
      <w:r/>
      <w:r/>
    </w:p>
    <w:p>
      <w:pPr>
        <w:pStyle w:val="ListBullet"/>
        <w:spacing w:line="240" w:lineRule="auto"/>
        <w:ind w:left="720"/>
      </w:pPr>
      <w:r/>
      <w:r>
        <w:rPr>
          <w:b/>
        </w:rPr>
        <w:t>Big picture:</w:t>
      </w:r>
      <w:r>
        <w:t xml:space="preserve"> Village Dreams maps the migration from Haight‑Ashbury’s excess to the emerging gay villages of the Castro, West Hollywood and Montreal.</w:t>
      </w:r>
      <w:r/>
    </w:p>
    <w:p>
      <w:pPr>
        <w:pStyle w:val="ListBullet"/>
        <w:spacing w:line="240" w:lineRule="auto"/>
        <w:ind w:left="720"/>
      </w:pPr>
      <w:r/>
      <w:r>
        <w:rPr>
          <w:b/>
        </w:rPr>
        <w:t>Tone:</w:t>
      </w:r>
      <w:r>
        <w:t xml:space="preserve"> The book mixes memoir, cultural criticism and prose poetry, with humour that keeps the critique lively and humane.</w:t>
      </w:r>
      <w:r/>
    </w:p>
    <w:p>
      <w:pPr>
        <w:pStyle w:val="ListBullet"/>
        <w:spacing w:line="240" w:lineRule="auto"/>
        <w:ind w:left="720"/>
      </w:pPr>
      <w:r/>
      <w:r>
        <w:rPr>
          <w:b/>
        </w:rPr>
        <w:t>Themes:</w:t>
      </w:r>
      <w:r>
        <w:t xml:space="preserve"> Quint explores camp, cruising, hipsterism and commodification, balancing erotic liberation against later gentrification.</w:t>
      </w:r>
      <w:r/>
    </w:p>
    <w:p>
      <w:pPr>
        <w:pStyle w:val="ListBullet"/>
        <w:spacing w:line="240" w:lineRule="auto"/>
        <w:ind w:left="720"/>
      </w:pPr>
      <w:r/>
      <w:r>
        <w:rPr>
          <w:b/>
        </w:rPr>
        <w:t>Feel:</w:t>
      </w:r>
      <w:r>
        <w:t xml:space="preserve"> Expect reflective, sometimes melancholic passages, with flashes of wit and sharp cultural reading.</w:t>
      </w:r>
      <w:r/>
    </w:p>
    <w:p>
      <w:pPr>
        <w:pStyle w:val="ListBullet"/>
        <w:spacing w:line="240" w:lineRule="auto"/>
        <w:ind w:left="720"/>
      </w:pPr>
      <w:r/>
      <w:r>
        <w:rPr>
          <w:b/>
        </w:rPr>
        <w:t>Practical value:</w:t>
      </w:r>
      <w:r>
        <w:t xml:space="preserve"> Good for readers wanting cultural history, queer memoir or a sceptical take on tech‑era commodification.</w:t>
      </w:r>
      <w:r/>
      <w:r/>
    </w:p>
    <w:p>
      <w:pPr>
        <w:pStyle w:val="Heading2"/>
      </w:pPr>
      <w:r>
        <w:t>A vivid map of a cultural migration</w:t>
      </w:r>
      <w:r/>
    </w:p>
    <w:p>
      <w:r/>
      <w:r>
        <w:t>Quint opens with a clear image: the Summer of Love’s glitter giving way to a darker, seedier Haight that pushed many to find refuge elsewhere, notably Eureka Valley. That sensory detail , the trashy, overstimulated scene folding in on itself , frames the rest of the book and gives readers something to picture. According to the Bay Area Reporter’s coverage, this move helped crystallise the Castro as a new, gay‑led neighbourhood, and Quint uses that shift to argue for the historical importance of village life. For anyone curious about how places change, his account is immediate and human: rents were cheap, communities formed, and a new urban culture took root.</w:t>
      </w:r>
      <w:r/>
    </w:p>
    <w:p>
      <w:pPr>
        <w:pStyle w:val="Heading2"/>
      </w:pPr>
      <w:r>
        <w:t>Camp, criticism and cultural reading made lively</w:t>
      </w:r>
      <w:r/>
    </w:p>
    <w:p>
      <w:r/>
      <w:r>
        <w:t>Quint treats camp not as a joke but as a cultural engine, tracing its line from Christopher Isherwood through Susan Sontag’s famous essay to the fashion‑world reworkings we see today. He writes with a light touch, riffing on high theory , Hannah Arendt, Walter Benjamin , without becoming academic or abstruse. That balance is useful: it lets the reader enjoy references and feel smarter for doing so, while never losing the book’s emotional throughline.</w:t>
      </w:r>
      <w:r/>
    </w:p>
    <w:p>
      <w:pPr>
        <w:pStyle w:val="Heading2"/>
      </w:pPr>
      <w:r>
        <w:t>Eroticism, cruising and the politics of place</w:t>
      </w:r>
      <w:r/>
    </w:p>
    <w:p>
      <w:r/>
      <w:r>
        <w:t>He writes warmly about those liberated spaces , bathhouses, piers, YMCAs , capturing their erotic energy and social daring. Quint’s recollections make a case that these sites were more than sexual playgrounds; they were political and social incubators. His stories of cruising and meeting in parks and piers read like social history with an electric, slightly mischievous pulse, and that contributes to our understanding of how queer public life was made.</w:t>
      </w:r>
      <w:r/>
    </w:p>
    <w:p>
      <w:pPr>
        <w:pStyle w:val="Heading2"/>
      </w:pPr>
      <w:r>
        <w:t>From bohemia to brand: commodification and the tech effect</w:t>
      </w:r>
      <w:r/>
    </w:p>
    <w:p>
      <w:r/>
      <w:r>
        <w:t>One of the sharper shafts in the book targets how countercultures are eaten by the market. Quint traces a line from the romantic hipster lineage of Ginsberg and Leary to the polished, marketable identity movements that follow, and he doesn’t spare the tech‑era reinvention of cities. His criticism lands particularly on San Francisco’s later transformation into a playground for wealth, where the revolutionary rhetoric is often a veneer for rising inequality. That argument rings with readers who’ve watched beloved neighbourhoods get rebranded.</w:t>
      </w:r>
      <w:r/>
    </w:p>
    <w:p>
      <w:pPr>
        <w:pStyle w:val="Heading2"/>
      </w:pPr>
      <w:r>
        <w:t>Why this book matters now</w:t>
      </w:r>
      <w:r/>
    </w:p>
    <w:p>
      <w:r/>
      <w:r>
        <w:t>Village Dreams is part memoir, part cultural critique and part elegy , and that hybridity is its strength. It asks readers to recognise the layers in urban queer history: joy and liberation, yes, but also loss and absorption into commerce. For anyone interested in queer history, urban change or the genealogy of camp, Quint’s book is a compact, thoughtful guide that rewards patience and curiosity. It’s also a reminder that cultural movements rarely stay pure; they get remade by markets and memory.</w:t>
      </w:r>
      <w:r/>
    </w:p>
    <w:p>
      <w:r/>
      <w:r>
        <w:t>It's a small, sharp book that helps you see how joyful rebellion becomes neighbourhood, and how neighbourhood becomes commodity.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https://www.ebar.com/story/168869/</w:t>
        </w:r>
      </w:hyperlink>
      <w:r>
        <w:t xml:space="preserve"> - Please view link - unable to able to access data</w:t>
      </w:r>
      <w:r/>
    </w:p>
    <w:p>
      <w:pPr>
        <w:pStyle w:val="ListNumber"/>
        <w:spacing w:line="240" w:lineRule="auto"/>
        <w:ind w:left="720"/>
      </w:pPr>
      <w:r/>
      <w:hyperlink r:id="rId9">
        <w:r>
          <w:rPr>
            <w:color w:val="0000EE"/>
            <w:u w:val="single"/>
          </w:rPr>
          <w:t>https://www.ebar.com/story/168869/</w:t>
        </w:r>
      </w:hyperlink>
      <w:r>
        <w:t xml:space="preserve"> - An article reviewing Jay Quint's 'Village Dreams – a (critical) view from the ’70s,' which explores the emergence of gay villages in West Hollywood, San Francisco, and Montreal following the decline of predominantly heterosexual communal gatherings in the 1960s. The piece delves into the transformation of San Francisco's Castro District, the migration from Haight-Ashbury to Eureka Valley, and the cultural critiques presented in Quint's work. The article also highlights Quint's references to figures like Susan Sontag and Paul Goodman, and discusses the commodification of rebellion in modern times.</w:t>
      </w:r>
      <w:r/>
    </w:p>
    <w:p>
      <w:pPr>
        <w:pStyle w:val="ListNumber"/>
        <w:spacing w:line="240" w:lineRule="auto"/>
        <w:ind w:left="720"/>
      </w:pPr>
      <w:r/>
      <w:hyperlink r:id="rId10">
        <w:r>
          <w:rPr>
            <w:color w:val="0000EE"/>
            <w:u w:val="single"/>
          </w:rPr>
          <w:t>https://www.metmuseum.org/exhibitions/listings/2019/camp-notes-on-fashion/exhibition-galleries</w:t>
        </w:r>
      </w:hyperlink>
      <w:r>
        <w:t xml:space="preserve"> - An exhibition at The Metropolitan Museum of Art titled 'Camp: Notes on Fashion' explores the aesthetic sensibility of camp, as defined by Susan Sontag in her 1964 essay 'Notes on 'Camp.'' The exhibition examines how camp embraces artifice, stylization, theatricalization, irony, playfulness, and exaggeration, and its influence on fashion and culture. It also discusses the relationship between camp and queer culture, highlighting its role in challenging traditional norms and celebrating the performative nature of identity. (</w:t>
      </w:r>
      <w:hyperlink r:id="rId14">
        <w:r>
          <w:rPr>
            <w:color w:val="0000EE"/>
            <w:u w:val="single"/>
          </w:rPr>
          <w:t>metmuseum.org</w:t>
        </w:r>
      </w:hyperlink>
      <w:r>
        <w:t>)</w:t>
      </w:r>
      <w:r/>
    </w:p>
    <w:p>
      <w:pPr>
        <w:pStyle w:val="ListNumber"/>
        <w:spacing w:line="240" w:lineRule="auto"/>
        <w:ind w:left="720"/>
      </w:pPr>
      <w:r/>
      <w:hyperlink r:id="rId11">
        <w:r>
          <w:rPr>
            <w:color w:val="0000EE"/>
            <w:u w:val="single"/>
          </w:rPr>
          <w:t>https://en.wikipedia.org/wiki/Notes_on_%22Camp%22</w:t>
        </w:r>
      </w:hyperlink>
      <w:r>
        <w:t xml:space="preserve"> - A Wikipedia article providing an overview of Susan Sontag's 1964 essay 'Notes on 'Camp,'' which introduced the concept of camp as an aesthetic sensibility. The essay defines camp as a mode of aestheticism, a sensibility, and a way of seeing that emphasizes texture, decorative surface, style, and frivolity. It discusses the origins of camp, its characteristics, and its relationship to queer culture. The article also includes information about the essay's publication history and its impact on cultural studies. (</w:t>
      </w:r>
      <w:hyperlink r:id="rId15">
        <w:r>
          <w:rPr>
            <w:color w:val="0000EE"/>
            <w:u w:val="single"/>
          </w:rPr>
          <w:t>en.wikipedia.org</w:t>
        </w:r>
      </w:hyperlink>
      <w:r>
        <w:t>)</w:t>
      </w:r>
      <w:r/>
    </w:p>
    <w:p>
      <w:pPr>
        <w:pStyle w:val="ListNumber"/>
        <w:spacing w:line="240" w:lineRule="auto"/>
        <w:ind w:left="720"/>
      </w:pPr>
      <w:r/>
      <w:hyperlink r:id="rId16">
        <w:r>
          <w:rPr>
            <w:color w:val="0000EE"/>
            <w:u w:val="single"/>
          </w:rPr>
          <w:t>https://www.encyclopedia.com/places/britain-ireland-france-and-low-countries/british-and-irish-political-geography/camp</w:t>
        </w:r>
      </w:hyperlink>
      <w:r>
        <w:t xml:space="preserve"> - An article from Encyclopedia.com discussing Susan Sontag's analysis of camp in her 1964 essay 'Notes on 'Camp.'' The article explains how Sontag defines camp as a sensibility that revels in artifice, stylization, theatricalization, irony, playfulness, and exaggeration. It also discusses the relationship between camp and queer culture, highlighting how camp can challenge traditional norms and celebrate the performative nature of identity. (</w:t>
      </w:r>
      <w:hyperlink r:id="rId17">
        <w:r>
          <w:rPr>
            <w:color w:val="0000EE"/>
            <w:u w:val="single"/>
          </w:rPr>
          <w:t>encyclopedia.com</w:t>
        </w:r>
      </w:hyperlink>
      <w:r>
        <w:t>)</w:t>
      </w:r>
      <w:r/>
    </w:p>
    <w:p>
      <w:pPr>
        <w:pStyle w:val="ListNumber"/>
        <w:spacing w:line="240" w:lineRule="auto"/>
        <w:ind w:left="720"/>
      </w:pPr>
      <w:r/>
      <w:hyperlink r:id="rId12">
        <w:r>
          <w:rPr>
            <w:color w:val="0000EE"/>
            <w:u w:val="single"/>
          </w:rPr>
          <w:t>https://www.jstor.org/stable/10.3366/j.ctvxcrp56</w:t>
        </w:r>
      </w:hyperlink>
      <w:r>
        <w:t xml:space="preserve"> - A JSTOR article providing access to Susan Sontag's essay 'Notes on 'Camp,'' which was first published in 1964. The essay introduces the concept of camp as an aesthetic sensibility, discussing its characteristics and its relationship to queer culture. It also explores the origins of camp and its role in challenging traditional norms. (</w:t>
      </w:r>
      <w:hyperlink r:id="rId18">
        <w:r>
          <w:rPr>
            <w:color w:val="0000EE"/>
            <w:u w:val="single"/>
          </w:rPr>
          <w:t>jstor.org</w:t>
        </w:r>
      </w:hyperlink>
      <w:r>
        <w:t>)</w:t>
      </w:r>
      <w:r/>
    </w:p>
    <w:p>
      <w:pPr>
        <w:pStyle w:val="ListNumber"/>
        <w:spacing w:line="240" w:lineRule="auto"/>
        <w:ind w:left="720"/>
      </w:pPr>
      <w:r/>
      <w:hyperlink r:id="rId13">
        <w:r>
          <w:rPr>
            <w:color w:val="0000EE"/>
            <w:u w:val="single"/>
          </w:rPr>
          <w:t>https://www.perlego.com/knowledge/study-guides/what-is-camp</w:t>
        </w:r>
      </w:hyperlink>
      <w:r>
        <w:t xml:space="preserve"> - A study guide on Perlego that explains Susan Sontag's concept of camp as presented in her 1964 essay 'Notes on 'Camp.'' The guide discusses camp as a sensibility that emphasizes artifice, stylization, theatricalization, irony, playfulness, and exaggeration. It also explores the relationship between camp and queer culture, highlighting how camp can challenge traditional norms and celebrate the performative nature of identity. (</w:t>
      </w:r>
      <w:hyperlink r:id="rId19">
        <w:r>
          <w:rPr>
            <w:color w:val="0000EE"/>
            <w:u w:val="single"/>
          </w:rPr>
          <w:t>perlego.com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869/" TargetMode="External"/><Relationship Id="rId10" Type="http://schemas.openxmlformats.org/officeDocument/2006/relationships/hyperlink" Target="https://www.metmuseum.org/exhibitions/listings/2019/camp-notes-on-fashion/exhibition-galleries" TargetMode="External"/><Relationship Id="rId11" Type="http://schemas.openxmlformats.org/officeDocument/2006/relationships/hyperlink" Target="https://en.wikipedia.org/wiki/Notes_on_%22Camp%22" TargetMode="External"/><Relationship Id="rId12" Type="http://schemas.openxmlformats.org/officeDocument/2006/relationships/hyperlink" Target="https://www.jstor.org/stable/10.3366/j.ctvxcrp56" TargetMode="External"/><Relationship Id="rId13" Type="http://schemas.openxmlformats.org/officeDocument/2006/relationships/hyperlink" Target="https://www.perlego.com/knowledge/study-guides/what-is-camp" TargetMode="External"/><Relationship Id="rId14" Type="http://schemas.openxmlformats.org/officeDocument/2006/relationships/hyperlink" Target="https://www.metmuseum.org/exhibitions/listings/2019/camp-notes-on-fashion/exhibition-galleries?utm_source=openai" TargetMode="External"/><Relationship Id="rId15" Type="http://schemas.openxmlformats.org/officeDocument/2006/relationships/hyperlink" Target="https://en.wikipedia.org/wiki/Notes_on_%22Camp%22?utm_source=openai" TargetMode="External"/><Relationship Id="rId16" Type="http://schemas.openxmlformats.org/officeDocument/2006/relationships/hyperlink" Target="https://www.encyclopedia.com/places/britain-ireland-france-and-low-countries/british-and-irish-political-geography/camp" TargetMode="External"/><Relationship Id="rId17" Type="http://schemas.openxmlformats.org/officeDocument/2006/relationships/hyperlink" Target="https://www.encyclopedia.com/places/britain-ireland-france-and-low-countries/british-and-irish-political-geography/camp?utm_source=openai" TargetMode="External"/><Relationship Id="rId18" Type="http://schemas.openxmlformats.org/officeDocument/2006/relationships/hyperlink" Target="https://www.jstor.org/stable/10.3366/j.ctvxcrp56?utm_source=openai" TargetMode="External"/><Relationship Id="rId19" Type="http://schemas.openxmlformats.org/officeDocument/2006/relationships/hyperlink" Target="https://www.perlego.com/knowledge/study-guides/what-is-c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